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0DE2B" w14:textId="77777777" w:rsidR="00B93E8E" w:rsidRPr="00457DF5" w:rsidRDefault="00B93E8E" w:rsidP="00B93E8E">
      <w:pPr>
        <w:pStyle w:val="Heading1"/>
        <w:keepNext w:val="0"/>
        <w:widowControl w:val="0"/>
        <w:jc w:val="center"/>
        <w:rPr>
          <w:rFonts w:ascii="Arial Narrow" w:hAnsi="Arial Narrow"/>
          <w:bCs w:val="0"/>
          <w:sz w:val="24"/>
        </w:rPr>
      </w:pPr>
      <w:r w:rsidRPr="00457DF5">
        <w:rPr>
          <w:rFonts w:ascii="Arial Narrow" w:hAnsi="Arial Narrow"/>
          <w:noProof/>
          <w:sz w:val="24"/>
        </w:rPr>
        <w:drawing>
          <wp:inline distT="0" distB="0" distL="0" distR="0" wp14:anchorId="36B8744C" wp14:editId="5D524772">
            <wp:extent cx="222885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447800"/>
                    </a:xfrm>
                    <a:prstGeom prst="rect">
                      <a:avLst/>
                    </a:prstGeom>
                    <a:noFill/>
                  </pic:spPr>
                </pic:pic>
              </a:graphicData>
            </a:graphic>
          </wp:inline>
        </w:drawing>
      </w:r>
    </w:p>
    <w:p w14:paraId="71E7C314" w14:textId="77777777" w:rsidR="00B93E8E" w:rsidRPr="00457DF5" w:rsidRDefault="00B93E8E" w:rsidP="00B93E8E">
      <w:pPr>
        <w:pStyle w:val="Heading1"/>
        <w:keepNext w:val="0"/>
        <w:widowControl w:val="0"/>
        <w:jc w:val="center"/>
        <w:rPr>
          <w:rFonts w:ascii="Arial Narrow" w:hAnsi="Arial Narrow" w:cstheme="minorHAnsi"/>
          <w:bCs w:val="0"/>
          <w:sz w:val="22"/>
          <w:szCs w:val="22"/>
        </w:rPr>
      </w:pPr>
      <w:r w:rsidRPr="00937B42">
        <w:rPr>
          <w:rFonts w:ascii="Arial Narrow" w:hAnsi="Arial Narrow" w:cstheme="minorHAnsi"/>
          <w:bCs w:val="0"/>
          <w:sz w:val="22"/>
          <w:szCs w:val="22"/>
        </w:rPr>
        <w:t>“Forza Motorsport 5”</w:t>
      </w:r>
    </w:p>
    <w:p w14:paraId="6333BD97" w14:textId="77777777" w:rsidR="00B93E8E" w:rsidRPr="00937B42" w:rsidRDefault="00B93E8E" w:rsidP="00B93E8E">
      <w:pPr>
        <w:pStyle w:val="Heading1"/>
        <w:keepNext w:val="0"/>
        <w:widowControl w:val="0"/>
        <w:jc w:val="center"/>
        <w:rPr>
          <w:rFonts w:ascii="Arial Narrow" w:hAnsi="Arial Narrow" w:cstheme="minorHAnsi"/>
          <w:bCs w:val="0"/>
          <w:sz w:val="22"/>
          <w:szCs w:val="22"/>
        </w:rPr>
      </w:pPr>
      <w:r w:rsidRPr="00457DF5">
        <w:rPr>
          <w:rFonts w:ascii="Arial Narrow" w:hAnsi="Arial Narrow" w:cstheme="minorHAnsi"/>
          <w:bCs w:val="0"/>
          <w:sz w:val="22"/>
          <w:szCs w:val="22"/>
        </w:rPr>
        <w:t xml:space="preserve">Special Editions </w:t>
      </w:r>
      <w:r w:rsidRPr="00937B42">
        <w:rPr>
          <w:rFonts w:ascii="Arial Narrow" w:hAnsi="Arial Narrow" w:cstheme="minorHAnsi"/>
          <w:bCs w:val="0"/>
          <w:sz w:val="22"/>
          <w:szCs w:val="22"/>
        </w:rPr>
        <w:t>Fact Sheet</w:t>
      </w:r>
    </w:p>
    <w:p w14:paraId="52FD3647" w14:textId="25DD518F" w:rsidR="00B93E8E" w:rsidRPr="00937B42" w:rsidRDefault="0011760D" w:rsidP="00B93E8E">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 xml:space="preserve">September </w:t>
      </w:r>
      <w:r w:rsidR="00B93E8E" w:rsidRPr="00937B42">
        <w:rPr>
          <w:rFonts w:ascii="Arial Narrow" w:hAnsi="Arial Narrow" w:cstheme="minorHAnsi"/>
          <w:bCs w:val="0"/>
          <w:sz w:val="22"/>
          <w:szCs w:val="22"/>
        </w:rPr>
        <w:t>2013</w:t>
      </w:r>
    </w:p>
    <w:p w14:paraId="57181543" w14:textId="77777777" w:rsidR="00222C72" w:rsidRPr="00937B42" w:rsidRDefault="00222C72">
      <w:pPr>
        <w:rPr>
          <w:rFonts w:ascii="Arial Narrow" w:hAnsi="Arial Narrow"/>
        </w:rPr>
      </w:pPr>
    </w:p>
    <w:p w14:paraId="51F49284" w14:textId="77777777" w:rsidR="00B93E8E" w:rsidRPr="00937B42" w:rsidRDefault="00B93E8E" w:rsidP="00B93E8E">
      <w:pPr>
        <w:widowControl w:val="0"/>
        <w:spacing w:after="0" w:line="240" w:lineRule="auto"/>
        <w:ind w:left="2340" w:hanging="2340"/>
        <w:rPr>
          <w:rFonts w:ascii="Arial Narrow" w:eastAsia="Times New Roman" w:hAnsi="Arial Narrow" w:cs="Calibri"/>
        </w:rPr>
      </w:pPr>
      <w:r w:rsidRPr="00937B42">
        <w:rPr>
          <w:rFonts w:ascii="Arial Narrow" w:eastAsia="Times New Roman" w:hAnsi="Arial Narrow" w:cs="Calibri"/>
          <w:b/>
        </w:rPr>
        <w:t>Title:</w:t>
      </w:r>
      <w:r w:rsidRPr="00937B42">
        <w:rPr>
          <w:rFonts w:ascii="Arial Narrow" w:eastAsia="Times New Roman" w:hAnsi="Arial Narrow" w:cs="Calibri"/>
          <w:b/>
        </w:rPr>
        <w:tab/>
      </w:r>
      <w:r w:rsidRPr="00937B42">
        <w:rPr>
          <w:rFonts w:ascii="Arial Narrow" w:eastAsia="Times New Roman" w:hAnsi="Arial Narrow" w:cs="Calibri"/>
        </w:rPr>
        <w:t>“Forza Motorsport 5”</w:t>
      </w:r>
    </w:p>
    <w:p w14:paraId="2EA5B05D" w14:textId="77777777" w:rsidR="00B93E8E" w:rsidRPr="00937B42" w:rsidRDefault="00B93E8E" w:rsidP="00B93E8E">
      <w:pPr>
        <w:widowControl w:val="0"/>
        <w:spacing w:after="0" w:line="240" w:lineRule="auto"/>
        <w:ind w:left="2340" w:hanging="2340"/>
        <w:rPr>
          <w:rFonts w:ascii="Arial Narrow" w:eastAsia="Times New Roman" w:hAnsi="Arial Narrow" w:cs="Calibri"/>
        </w:rPr>
      </w:pPr>
    </w:p>
    <w:p w14:paraId="256BB488" w14:textId="77777777" w:rsidR="00B93E8E" w:rsidRPr="00937B42" w:rsidRDefault="00B93E8E" w:rsidP="00B93E8E">
      <w:pPr>
        <w:widowControl w:val="0"/>
        <w:tabs>
          <w:tab w:val="left" w:pos="1800"/>
        </w:tabs>
        <w:spacing w:after="0" w:line="240" w:lineRule="auto"/>
        <w:ind w:left="2340" w:hanging="2340"/>
        <w:outlineLvl w:val="0"/>
        <w:rPr>
          <w:rFonts w:ascii="Arial Narrow" w:eastAsia="Times New Roman" w:hAnsi="Arial Narrow" w:cs="Calibri"/>
        </w:rPr>
      </w:pPr>
      <w:r w:rsidRPr="00937B42">
        <w:rPr>
          <w:rFonts w:ascii="Arial Narrow" w:eastAsia="Times New Roman" w:hAnsi="Arial Narrow" w:cs="Calibri"/>
          <w:b/>
          <w:bCs/>
        </w:rPr>
        <w:t>Availability:</w:t>
      </w:r>
      <w:r w:rsidRPr="00937B42">
        <w:rPr>
          <w:rFonts w:ascii="Arial Narrow" w:eastAsia="Times New Roman" w:hAnsi="Arial Narrow" w:cs="Calibri"/>
          <w:b/>
          <w:bCs/>
        </w:rPr>
        <w:tab/>
      </w:r>
      <w:r w:rsidRPr="00937B42">
        <w:rPr>
          <w:rFonts w:ascii="Arial Narrow" w:eastAsia="Times New Roman" w:hAnsi="Arial Narrow" w:cs="Calibri"/>
          <w:bCs/>
        </w:rPr>
        <w:tab/>
        <w:t>November 2013</w:t>
      </w:r>
    </w:p>
    <w:p w14:paraId="2FF98998" w14:textId="77777777" w:rsidR="00B93E8E" w:rsidRPr="00937B42" w:rsidRDefault="00B93E8E" w:rsidP="00B93E8E">
      <w:pPr>
        <w:spacing w:after="0" w:line="240" w:lineRule="auto"/>
        <w:ind w:left="2340" w:hanging="2340"/>
        <w:rPr>
          <w:rFonts w:ascii="Arial Narrow" w:eastAsia="Times New Roman" w:hAnsi="Arial Narrow" w:cs="Calibri"/>
          <w:bCs/>
        </w:rPr>
      </w:pPr>
    </w:p>
    <w:p w14:paraId="13204AF0" w14:textId="77777777" w:rsidR="00B93E8E" w:rsidRPr="00457DF5" w:rsidRDefault="00B93E8E" w:rsidP="00B93E8E">
      <w:pPr>
        <w:widowControl w:val="0"/>
        <w:spacing w:after="0" w:line="240" w:lineRule="auto"/>
        <w:ind w:left="2340" w:hanging="2340"/>
        <w:rPr>
          <w:rFonts w:ascii="Arial Narrow" w:eastAsia="Times New Roman" w:hAnsi="Arial Narrow" w:cs="Calibri"/>
        </w:rPr>
      </w:pPr>
      <w:r w:rsidRPr="00937B42">
        <w:rPr>
          <w:rFonts w:ascii="Arial Narrow" w:eastAsia="Times New Roman" w:hAnsi="Arial Narrow" w:cs="Calibri"/>
          <w:b/>
        </w:rPr>
        <w:t>Publisher:</w:t>
      </w:r>
      <w:r w:rsidRPr="00937B42">
        <w:rPr>
          <w:rFonts w:ascii="Arial Narrow" w:eastAsia="Times New Roman" w:hAnsi="Arial Narrow" w:cs="Calibri"/>
          <w:b/>
        </w:rPr>
        <w:tab/>
      </w:r>
      <w:r w:rsidRPr="00937B42">
        <w:rPr>
          <w:rFonts w:ascii="Arial Narrow" w:eastAsia="Times New Roman" w:hAnsi="Arial Narrow" w:cs="Calibri"/>
        </w:rPr>
        <w:t>Microsoft Studios</w:t>
      </w:r>
      <w:bookmarkStart w:id="0" w:name="_GoBack"/>
      <w:bookmarkEnd w:id="0"/>
    </w:p>
    <w:p w14:paraId="58E78DF0" w14:textId="77777777" w:rsidR="00B93E8E" w:rsidRPr="00457DF5" w:rsidRDefault="00B93E8E" w:rsidP="00B93E8E">
      <w:pPr>
        <w:widowControl w:val="0"/>
        <w:spacing w:after="0" w:line="240" w:lineRule="auto"/>
        <w:ind w:left="2340" w:hanging="2340"/>
        <w:rPr>
          <w:rFonts w:ascii="Arial Narrow" w:eastAsia="Times New Roman" w:hAnsi="Arial Narrow" w:cs="Calibri"/>
        </w:rPr>
      </w:pPr>
    </w:p>
    <w:p w14:paraId="463D053B" w14:textId="77777777" w:rsidR="00B93E8E" w:rsidRPr="00457DF5" w:rsidRDefault="00B93E8E" w:rsidP="00B93E8E">
      <w:pPr>
        <w:widowControl w:val="0"/>
        <w:spacing w:after="0" w:line="240" w:lineRule="auto"/>
        <w:ind w:left="2340" w:hanging="2340"/>
        <w:rPr>
          <w:rFonts w:ascii="Arial Narrow" w:eastAsia="Times New Roman" w:hAnsi="Arial Narrow" w:cs="Calibri"/>
        </w:rPr>
      </w:pPr>
      <w:r w:rsidRPr="00937B42">
        <w:rPr>
          <w:rFonts w:ascii="Arial Narrow" w:eastAsia="Times New Roman" w:hAnsi="Arial Narrow" w:cs="Calibri"/>
          <w:b/>
        </w:rPr>
        <w:t>Developer:</w:t>
      </w:r>
      <w:r w:rsidRPr="00937B42">
        <w:rPr>
          <w:rFonts w:ascii="Arial Narrow" w:eastAsia="Times New Roman" w:hAnsi="Arial Narrow" w:cs="Calibri"/>
          <w:b/>
        </w:rPr>
        <w:tab/>
      </w:r>
      <w:r w:rsidRPr="00937B42">
        <w:rPr>
          <w:rFonts w:ascii="Arial Narrow" w:eastAsia="Times New Roman" w:hAnsi="Arial Narrow" w:cs="Calibri"/>
        </w:rPr>
        <w:t>Turn 10 Studios</w:t>
      </w:r>
    </w:p>
    <w:p w14:paraId="2DFE887E" w14:textId="77777777" w:rsidR="00B93E8E" w:rsidRPr="00457DF5" w:rsidRDefault="00B93E8E" w:rsidP="00B93E8E">
      <w:pPr>
        <w:widowControl w:val="0"/>
        <w:spacing w:after="0" w:line="240" w:lineRule="auto"/>
        <w:ind w:left="2340" w:hanging="2340"/>
        <w:rPr>
          <w:rFonts w:ascii="Arial Narrow" w:eastAsia="Times New Roman" w:hAnsi="Arial Narrow" w:cs="Calibri"/>
        </w:rPr>
      </w:pPr>
    </w:p>
    <w:p w14:paraId="18C71E5F" w14:textId="0669099E" w:rsidR="00B93E8E" w:rsidRPr="00457DF5" w:rsidRDefault="00B93E8E" w:rsidP="00B93E8E">
      <w:pPr>
        <w:widowControl w:val="0"/>
        <w:spacing w:after="0" w:line="240" w:lineRule="auto"/>
        <w:ind w:left="2340" w:right="-180" w:hanging="2340"/>
        <w:rPr>
          <w:rFonts w:ascii="Arial Narrow" w:eastAsia="Times New Roman" w:hAnsi="Arial Narrow" w:cs="Calibri"/>
        </w:rPr>
      </w:pPr>
      <w:r w:rsidRPr="00937B42">
        <w:rPr>
          <w:rFonts w:ascii="Arial Narrow" w:eastAsia="Times New Roman" w:hAnsi="Arial Narrow" w:cs="Calibri"/>
          <w:b/>
        </w:rPr>
        <w:t>Format:</w:t>
      </w:r>
      <w:r w:rsidRPr="00937B42">
        <w:rPr>
          <w:rFonts w:ascii="Arial Narrow" w:eastAsia="Times New Roman" w:hAnsi="Arial Narrow" w:cs="Calibri"/>
        </w:rPr>
        <w:tab/>
        <w:t>Blu</w:t>
      </w:r>
      <w:r w:rsidR="007D3F82" w:rsidRPr="00937B42">
        <w:rPr>
          <w:rFonts w:ascii="Arial Narrow" w:eastAsia="Times New Roman" w:hAnsi="Arial Narrow" w:cs="Calibri"/>
        </w:rPr>
        <w:t>-ra</w:t>
      </w:r>
      <w:r w:rsidRPr="00937B42">
        <w:rPr>
          <w:rFonts w:ascii="Arial Narrow" w:eastAsia="Times New Roman" w:hAnsi="Arial Narrow" w:cs="Calibri"/>
        </w:rPr>
        <w:t>y for the Xbox One</w:t>
      </w:r>
      <w:r w:rsidRPr="00457DF5">
        <w:rPr>
          <w:rFonts w:ascii="Arial Narrow" w:eastAsia="Times New Roman" w:hAnsi="Arial Narrow" w:cs="Calibri"/>
        </w:rPr>
        <w:t xml:space="preserve"> video game and entertainment system; </w:t>
      </w:r>
      <w:r w:rsidRPr="00937B42">
        <w:rPr>
          <w:rFonts w:ascii="Arial Narrow" w:eastAsia="Times New Roman" w:hAnsi="Arial Narrow" w:cs="Calibri"/>
        </w:rPr>
        <w:t>Xbox Live</w:t>
      </w:r>
      <w:r w:rsidRPr="00457DF5">
        <w:rPr>
          <w:rFonts w:ascii="Arial Narrow" w:eastAsia="Times New Roman" w:hAnsi="Arial Narrow" w:cs="Calibri"/>
        </w:rPr>
        <w:t>-enabled</w:t>
      </w:r>
      <w:r w:rsidR="00853F11" w:rsidRPr="00937B42">
        <w:rPr>
          <w:rFonts w:ascii="Arial Narrow" w:eastAsia="Times New Roman" w:hAnsi="Arial Narrow" w:cs="Calibri"/>
          <w:vertAlign w:val="superscript"/>
        </w:rPr>
        <w:t>1</w:t>
      </w:r>
      <w:r w:rsidRPr="00457DF5">
        <w:rPr>
          <w:rFonts w:ascii="Arial Narrow" w:eastAsia="Times New Roman" w:hAnsi="Arial Narrow" w:cs="Calibri"/>
        </w:rPr>
        <w:t xml:space="preserve">; compatible with </w:t>
      </w:r>
      <w:r w:rsidRPr="00937B42">
        <w:rPr>
          <w:rFonts w:ascii="Arial Narrow" w:eastAsia="Times New Roman" w:hAnsi="Arial Narrow" w:cs="Calibri"/>
        </w:rPr>
        <w:t>Kinect for Xbox One</w:t>
      </w:r>
    </w:p>
    <w:p w14:paraId="29E4D8C3" w14:textId="77777777" w:rsidR="00B93E8E" w:rsidRPr="00457DF5" w:rsidRDefault="00B93E8E" w:rsidP="00B93E8E">
      <w:pPr>
        <w:widowControl w:val="0"/>
        <w:spacing w:after="0" w:line="240" w:lineRule="auto"/>
        <w:ind w:left="2340" w:right="-180" w:hanging="2340"/>
        <w:rPr>
          <w:rFonts w:ascii="Arial Narrow" w:eastAsia="Times New Roman" w:hAnsi="Arial Narrow" w:cs="Calibri"/>
        </w:rPr>
      </w:pPr>
    </w:p>
    <w:p w14:paraId="4B5C77CC" w14:textId="0DA2B158" w:rsidR="00B93E8E" w:rsidRPr="00937B42" w:rsidRDefault="00B93E8E" w:rsidP="00B93E8E">
      <w:pPr>
        <w:widowControl w:val="0"/>
        <w:spacing w:after="0" w:line="240" w:lineRule="auto"/>
        <w:ind w:left="2340" w:hanging="2340"/>
        <w:rPr>
          <w:rFonts w:ascii="Arial Narrow" w:eastAsia="Times New Roman" w:hAnsi="Arial Narrow" w:cs="Calibri"/>
        </w:rPr>
      </w:pPr>
      <w:r w:rsidRPr="00937B42">
        <w:rPr>
          <w:rFonts w:ascii="Arial Narrow" w:eastAsia="Times New Roman" w:hAnsi="Arial Narrow" w:cs="Calibri"/>
          <w:b/>
        </w:rPr>
        <w:t>ESRB Rating:</w:t>
      </w:r>
      <w:r w:rsidRPr="00937B42">
        <w:rPr>
          <w:rFonts w:ascii="Arial Narrow" w:eastAsia="Times New Roman" w:hAnsi="Arial Narrow" w:cs="Calibri"/>
          <w:b/>
        </w:rPr>
        <w:tab/>
      </w:r>
      <w:r w:rsidR="0011760D" w:rsidRPr="0011760D">
        <w:rPr>
          <w:rFonts w:ascii="Arial Narrow" w:eastAsia="Times New Roman" w:hAnsi="Arial Narrow" w:cs="Calibri"/>
        </w:rPr>
        <w:t>E (Everyone)</w:t>
      </w:r>
    </w:p>
    <w:p w14:paraId="356CA779" w14:textId="77777777" w:rsidR="00B93E8E" w:rsidRPr="00937B42" w:rsidRDefault="00B93E8E">
      <w:pPr>
        <w:rPr>
          <w:rFonts w:ascii="Arial Narrow" w:hAnsi="Arial Narrow"/>
        </w:rPr>
      </w:pPr>
    </w:p>
    <w:p w14:paraId="2461A90C" w14:textId="184C48C0" w:rsidR="00043EB2" w:rsidRPr="00937B42" w:rsidRDefault="005F662C" w:rsidP="00043EB2">
      <w:pPr>
        <w:spacing w:after="0"/>
        <w:ind w:left="2340" w:hanging="2340"/>
        <w:rPr>
          <w:rFonts w:ascii="Arial Narrow" w:eastAsia="Times New Roman" w:hAnsi="Arial Narrow" w:cs="Calibri"/>
          <w:bCs/>
        </w:rPr>
      </w:pPr>
      <w:r w:rsidRPr="00937B42">
        <w:rPr>
          <w:rFonts w:ascii="Arial Narrow" w:hAnsi="Arial Narrow" w:cstheme="minorHAnsi"/>
          <w:b/>
        </w:rPr>
        <w:t>Estimated retail prices</w:t>
      </w:r>
      <w:r w:rsidR="00B93E8E" w:rsidRPr="00457DF5">
        <w:rPr>
          <w:rFonts w:ascii="Arial Narrow" w:hAnsi="Arial Narrow" w:cstheme="minorHAnsi"/>
          <w:b/>
        </w:rPr>
        <w:t>:</w:t>
      </w:r>
      <w:r w:rsidR="00B93E8E" w:rsidRPr="00457DF5">
        <w:rPr>
          <w:rFonts w:ascii="Arial Narrow" w:hAnsi="Arial Narrow" w:cstheme="minorHAnsi"/>
          <w:b/>
        </w:rPr>
        <w:tab/>
      </w:r>
      <w:r w:rsidR="00043EB2" w:rsidRPr="00457DF5">
        <w:rPr>
          <w:rFonts w:ascii="Arial Narrow" w:eastAsia="Times New Roman" w:hAnsi="Arial Narrow" w:cs="Calibri"/>
          <w:bCs/>
        </w:rPr>
        <w:t>Standard/Day</w:t>
      </w:r>
      <w:r w:rsidR="00710B24" w:rsidRPr="00457DF5">
        <w:rPr>
          <w:rFonts w:ascii="Arial Narrow" w:eastAsia="Times New Roman" w:hAnsi="Arial Narrow" w:cs="Calibri"/>
          <w:bCs/>
        </w:rPr>
        <w:t xml:space="preserve"> </w:t>
      </w:r>
      <w:r w:rsidR="00043EB2" w:rsidRPr="00457DF5">
        <w:rPr>
          <w:rFonts w:ascii="Arial Narrow" w:eastAsia="Times New Roman" w:hAnsi="Arial Narrow" w:cs="Calibri"/>
          <w:bCs/>
        </w:rPr>
        <w:t>One Edition:</w:t>
      </w:r>
      <w:r w:rsidR="00043EB2" w:rsidRPr="00937B42">
        <w:rPr>
          <w:rFonts w:ascii="Arial Narrow" w:eastAsia="Times New Roman" w:hAnsi="Arial Narrow" w:cs="Calibri"/>
        </w:rPr>
        <w:t xml:space="preserve"> $59.99, 49.99</w:t>
      </w:r>
      <w:r w:rsidR="00710B24" w:rsidRPr="00937B42">
        <w:rPr>
          <w:rFonts w:ascii="Arial Narrow" w:eastAsia="Times New Roman" w:hAnsi="Arial Narrow" w:cs="Calibri"/>
        </w:rPr>
        <w:t xml:space="preserve"> pounds</w:t>
      </w:r>
      <w:r w:rsidR="00043EB2" w:rsidRPr="00937B42">
        <w:rPr>
          <w:rFonts w:ascii="Arial Narrow" w:eastAsia="Times New Roman" w:hAnsi="Arial Narrow" w:cs="Calibri"/>
        </w:rPr>
        <w:t xml:space="preserve">, 69.99 </w:t>
      </w:r>
      <w:r w:rsidR="00710B24" w:rsidRPr="00937B42">
        <w:rPr>
          <w:rFonts w:ascii="Arial Narrow" w:eastAsia="Times New Roman" w:hAnsi="Arial Narrow" w:cs="Calibri"/>
        </w:rPr>
        <w:t>euros</w:t>
      </w:r>
    </w:p>
    <w:p w14:paraId="519EEDE7" w14:textId="3D62A8AB" w:rsidR="00043EB2" w:rsidRPr="00937B42" w:rsidRDefault="00043EB2" w:rsidP="00043EB2">
      <w:pPr>
        <w:spacing w:after="0" w:line="240" w:lineRule="auto"/>
        <w:ind w:left="2340"/>
        <w:rPr>
          <w:rFonts w:ascii="Arial Narrow" w:eastAsia="Times New Roman" w:hAnsi="Arial Narrow" w:cs="Calibri"/>
        </w:rPr>
      </w:pPr>
      <w:r w:rsidRPr="00937B42">
        <w:rPr>
          <w:rFonts w:ascii="Arial Narrow" w:eastAsia="Times New Roman" w:hAnsi="Arial Narrow" w:cs="Calibri"/>
        </w:rPr>
        <w:t>Limited Edition: $79.99, 59.99</w:t>
      </w:r>
      <w:r w:rsidR="00710B24" w:rsidRPr="00937B42">
        <w:rPr>
          <w:rFonts w:ascii="Arial Narrow" w:eastAsia="Times New Roman" w:hAnsi="Arial Narrow" w:cs="Calibri"/>
        </w:rPr>
        <w:t xml:space="preserve"> pounds</w:t>
      </w:r>
      <w:r w:rsidRPr="00937B42">
        <w:rPr>
          <w:rFonts w:ascii="Arial Narrow" w:eastAsia="Times New Roman" w:hAnsi="Arial Narrow" w:cs="Calibri"/>
        </w:rPr>
        <w:t>, 79.99</w:t>
      </w:r>
      <w:r w:rsidR="00710B24" w:rsidRPr="00937B42">
        <w:rPr>
          <w:rFonts w:ascii="Arial Narrow" w:eastAsia="Times New Roman" w:hAnsi="Arial Narrow" w:cs="Calibri"/>
        </w:rPr>
        <w:t xml:space="preserve"> euros</w:t>
      </w:r>
      <w:r w:rsidRPr="00937B42">
        <w:rPr>
          <w:rFonts w:ascii="Arial Narrow" w:eastAsia="Times New Roman" w:hAnsi="Arial Narrow" w:cs="Calibri"/>
        </w:rPr>
        <w:t xml:space="preserve"> </w:t>
      </w:r>
    </w:p>
    <w:p w14:paraId="591987C4" w14:textId="77777777" w:rsidR="00B93E8E" w:rsidRPr="00937B42" w:rsidRDefault="00B93E8E" w:rsidP="00043EB2">
      <w:pPr>
        <w:rPr>
          <w:rFonts w:ascii="Arial Narrow" w:hAnsi="Arial Narrow" w:cstheme="minorHAnsi"/>
          <w:bCs/>
        </w:rPr>
      </w:pPr>
    </w:p>
    <w:p w14:paraId="437A43AB" w14:textId="0B2D13BF" w:rsidR="00222C72" w:rsidRPr="00457DF5" w:rsidRDefault="00222C72">
      <w:pPr>
        <w:rPr>
          <w:rFonts w:ascii="Arial Narrow" w:hAnsi="Arial Narrow"/>
        </w:rPr>
      </w:pPr>
      <w:r w:rsidRPr="00937B42">
        <w:rPr>
          <w:rFonts w:ascii="Arial Narrow" w:hAnsi="Arial Narrow"/>
        </w:rPr>
        <w:t xml:space="preserve">Xbox is proud to announce the full details of the </w:t>
      </w:r>
      <w:r w:rsidRPr="00937B42">
        <w:rPr>
          <w:rFonts w:ascii="Arial Narrow" w:hAnsi="Arial Narrow"/>
          <w:b/>
        </w:rPr>
        <w:t>Day One</w:t>
      </w:r>
      <w:r w:rsidRPr="00457DF5">
        <w:rPr>
          <w:rFonts w:ascii="Arial Narrow" w:hAnsi="Arial Narrow"/>
        </w:rPr>
        <w:t xml:space="preserve"> and </w:t>
      </w:r>
      <w:r w:rsidR="00B93E8E" w:rsidRPr="00937B42">
        <w:rPr>
          <w:rFonts w:ascii="Arial Narrow" w:hAnsi="Arial Narrow"/>
          <w:b/>
        </w:rPr>
        <w:t>Limited Edition</w:t>
      </w:r>
      <w:r w:rsidRPr="00457DF5">
        <w:rPr>
          <w:rFonts w:ascii="Arial Narrow" w:hAnsi="Arial Narrow"/>
        </w:rPr>
        <w:t xml:space="preserve"> of </w:t>
      </w:r>
      <w:r w:rsidR="00B93E8E" w:rsidRPr="00457DF5">
        <w:rPr>
          <w:rFonts w:ascii="Arial Narrow" w:hAnsi="Arial Narrow"/>
        </w:rPr>
        <w:t>“</w:t>
      </w:r>
      <w:r w:rsidRPr="00457DF5">
        <w:rPr>
          <w:rFonts w:ascii="Arial Narrow" w:hAnsi="Arial Narrow"/>
        </w:rPr>
        <w:t>Forza Motorsport 5</w:t>
      </w:r>
      <w:r w:rsidR="00B93E8E" w:rsidRPr="00457DF5">
        <w:rPr>
          <w:rFonts w:ascii="Arial Narrow" w:hAnsi="Arial Narrow"/>
        </w:rPr>
        <w:t>,”</w:t>
      </w:r>
      <w:r w:rsidRPr="00937B42">
        <w:rPr>
          <w:rFonts w:ascii="Arial Narrow" w:hAnsi="Arial Narrow"/>
        </w:rPr>
        <w:t xml:space="preserve"> which will be available for pre-order today, Aug</w:t>
      </w:r>
      <w:r w:rsidR="00BF4FBE" w:rsidRPr="00937B42">
        <w:rPr>
          <w:rFonts w:ascii="Arial Narrow" w:hAnsi="Arial Narrow"/>
        </w:rPr>
        <w:t>.</w:t>
      </w:r>
      <w:r w:rsidRPr="00937B42">
        <w:rPr>
          <w:rFonts w:ascii="Arial Narrow" w:hAnsi="Arial Narrow"/>
        </w:rPr>
        <w:t xml:space="preserve"> 15, from participating retailers.</w:t>
      </w:r>
      <w:r w:rsidRPr="00457DF5">
        <w:rPr>
          <w:rFonts w:ascii="Arial Narrow" w:hAnsi="Arial Narrow"/>
        </w:rPr>
        <w:t xml:space="preserve">  </w:t>
      </w:r>
    </w:p>
    <w:p w14:paraId="4482CC51" w14:textId="155D841A" w:rsidR="00B93E8E" w:rsidRPr="00937B42" w:rsidRDefault="00222C72">
      <w:pPr>
        <w:rPr>
          <w:rFonts w:ascii="Arial Narrow" w:hAnsi="Arial Narrow"/>
        </w:rPr>
      </w:pPr>
      <w:r w:rsidRPr="00457DF5">
        <w:rPr>
          <w:rFonts w:ascii="Arial Narrow" w:hAnsi="Arial Narrow"/>
        </w:rPr>
        <w:t xml:space="preserve">Both editions </w:t>
      </w:r>
      <w:r w:rsidR="00A83AB2" w:rsidRPr="00937B42">
        <w:rPr>
          <w:rFonts w:ascii="Arial Narrow" w:hAnsi="Arial Narrow"/>
        </w:rPr>
        <w:t>feature</w:t>
      </w:r>
      <w:r w:rsidRPr="00937B42">
        <w:rPr>
          <w:rFonts w:ascii="Arial Narrow" w:hAnsi="Arial Narrow"/>
        </w:rPr>
        <w:t xml:space="preserve"> exclusive digital content that offer</w:t>
      </w:r>
      <w:r w:rsidR="00A656C2" w:rsidRPr="00937B42">
        <w:rPr>
          <w:rFonts w:ascii="Arial Narrow" w:hAnsi="Arial Narrow"/>
        </w:rPr>
        <w:t>s</w:t>
      </w:r>
      <w:r w:rsidRPr="00937B42">
        <w:rPr>
          <w:rFonts w:ascii="Arial Narrow" w:hAnsi="Arial Narrow"/>
        </w:rPr>
        <w:t xml:space="preserve"> a competitive a</w:t>
      </w:r>
      <w:r w:rsidR="00B93E8E" w:rsidRPr="00937B42">
        <w:rPr>
          <w:rFonts w:ascii="Arial Narrow" w:hAnsi="Arial Narrow"/>
        </w:rPr>
        <w:t xml:space="preserve">dvantage right out of the box, as listed below. </w:t>
      </w:r>
    </w:p>
    <w:p w14:paraId="68E5070E" w14:textId="5B5B3896" w:rsidR="00A749F9" w:rsidRPr="00937B42" w:rsidRDefault="00043EB2">
      <w:pPr>
        <w:rPr>
          <w:rFonts w:ascii="Arial Narrow" w:hAnsi="Arial Narrow"/>
        </w:rPr>
      </w:pPr>
      <w:r w:rsidRPr="00937B42">
        <w:rPr>
          <w:rFonts w:ascii="Arial Narrow" w:hAnsi="Arial Narrow"/>
          <w:b/>
        </w:rPr>
        <w:t>“</w:t>
      </w:r>
      <w:r w:rsidR="00A749F9" w:rsidRPr="00937B42">
        <w:rPr>
          <w:rFonts w:ascii="Arial Narrow" w:hAnsi="Arial Narrow"/>
          <w:b/>
        </w:rPr>
        <w:t>Forza Motorsport 5</w:t>
      </w:r>
      <w:r w:rsidRPr="00937B42">
        <w:rPr>
          <w:rFonts w:ascii="Arial Narrow" w:hAnsi="Arial Narrow"/>
          <w:b/>
        </w:rPr>
        <w:t>”</w:t>
      </w:r>
      <w:r w:rsidR="00A749F9" w:rsidRPr="00937B42">
        <w:rPr>
          <w:rFonts w:ascii="Arial Narrow" w:hAnsi="Arial Narrow"/>
          <w:b/>
        </w:rPr>
        <w:t xml:space="preserve"> Day</w:t>
      </w:r>
      <w:r w:rsidR="004E7850" w:rsidRPr="00937B42">
        <w:rPr>
          <w:rFonts w:ascii="Arial Narrow" w:hAnsi="Arial Narrow"/>
          <w:b/>
        </w:rPr>
        <w:t xml:space="preserve"> </w:t>
      </w:r>
      <w:r w:rsidR="00A749F9" w:rsidRPr="00937B42">
        <w:rPr>
          <w:rFonts w:ascii="Arial Narrow" w:hAnsi="Arial Narrow"/>
          <w:b/>
        </w:rPr>
        <w:t>One Edition</w:t>
      </w:r>
      <w:r w:rsidR="00A749F9" w:rsidRPr="00937B42">
        <w:rPr>
          <w:rFonts w:ascii="Arial Narrow" w:hAnsi="Arial Narrow"/>
        </w:rPr>
        <w:t xml:space="preserve"> </w:t>
      </w:r>
      <w:r w:rsidR="00164414" w:rsidRPr="00937B42">
        <w:rPr>
          <w:rFonts w:ascii="Arial Narrow" w:hAnsi="Arial Narrow"/>
        </w:rPr>
        <w:t>(limited to 305,000 units worldwide)</w:t>
      </w:r>
      <w:r w:rsidR="00164414" w:rsidRPr="00457DF5">
        <w:rPr>
          <w:rFonts w:ascii="Arial Narrow" w:hAnsi="Arial Narrow"/>
        </w:rPr>
        <w:t xml:space="preserve"> </w:t>
      </w:r>
      <w:r w:rsidR="00A749F9" w:rsidRPr="00457DF5">
        <w:rPr>
          <w:rFonts w:ascii="Arial Narrow" w:hAnsi="Arial Narrow"/>
        </w:rPr>
        <w:t>includes</w:t>
      </w:r>
      <w:r w:rsidR="00BF4FBE" w:rsidRPr="00457DF5">
        <w:rPr>
          <w:rFonts w:ascii="Arial Narrow" w:hAnsi="Arial Narrow"/>
        </w:rPr>
        <w:t xml:space="preserve"> the following</w:t>
      </w:r>
      <w:r w:rsidR="00A749F9" w:rsidRPr="00457DF5">
        <w:rPr>
          <w:rFonts w:ascii="Arial Narrow" w:hAnsi="Arial Narrow"/>
        </w:rPr>
        <w:t xml:space="preserve">: </w:t>
      </w:r>
    </w:p>
    <w:p w14:paraId="505BDC8C" w14:textId="3B900956" w:rsidR="00B93E8E" w:rsidRPr="00937B42" w:rsidRDefault="00A749F9" w:rsidP="00BE442D">
      <w:pPr>
        <w:numPr>
          <w:ilvl w:val="0"/>
          <w:numId w:val="4"/>
        </w:numPr>
        <w:tabs>
          <w:tab w:val="clear" w:pos="720"/>
          <w:tab w:val="num" w:pos="-1260"/>
        </w:tabs>
        <w:spacing w:after="0" w:line="240" w:lineRule="auto"/>
        <w:rPr>
          <w:rFonts w:ascii="Arial Narrow" w:eastAsia="Calibri" w:hAnsi="Arial Narrow" w:cstheme="minorHAnsi"/>
          <w:b/>
          <w:bCs/>
        </w:rPr>
      </w:pPr>
      <w:r w:rsidRPr="00937B42">
        <w:rPr>
          <w:rFonts w:ascii="Arial Narrow" w:eastAsia="Calibri" w:hAnsi="Arial Narrow" w:cstheme="minorHAnsi"/>
          <w:b/>
          <w:bCs/>
        </w:rPr>
        <w:t xml:space="preserve">Full disc copy of </w:t>
      </w:r>
      <w:r w:rsidR="00043EB2" w:rsidRPr="00937B42">
        <w:rPr>
          <w:rFonts w:ascii="Arial Narrow" w:eastAsia="Calibri" w:hAnsi="Arial Narrow" w:cstheme="minorHAnsi"/>
          <w:b/>
          <w:bCs/>
        </w:rPr>
        <w:t>“</w:t>
      </w:r>
      <w:r w:rsidRPr="00937B42">
        <w:rPr>
          <w:rFonts w:ascii="Arial Narrow" w:eastAsia="Calibri" w:hAnsi="Arial Narrow" w:cstheme="minorHAnsi"/>
          <w:b/>
          <w:bCs/>
        </w:rPr>
        <w:t>Forza Motorsport 5</w:t>
      </w:r>
      <w:r w:rsidR="00043EB2" w:rsidRPr="00937B42">
        <w:rPr>
          <w:rFonts w:ascii="Arial Narrow" w:eastAsia="Calibri" w:hAnsi="Arial Narrow" w:cstheme="minorHAnsi"/>
          <w:b/>
          <w:bCs/>
        </w:rPr>
        <w:t>”</w:t>
      </w:r>
    </w:p>
    <w:p w14:paraId="0A5B5A5B" w14:textId="77777777" w:rsidR="00B93E8E" w:rsidRPr="00937B42" w:rsidRDefault="00B93E8E" w:rsidP="00BE442D">
      <w:pPr>
        <w:spacing w:after="0" w:line="240" w:lineRule="auto"/>
        <w:rPr>
          <w:rFonts w:ascii="Arial Narrow" w:eastAsia="Calibri" w:hAnsi="Arial Narrow" w:cstheme="minorHAnsi"/>
          <w:b/>
          <w:bCs/>
        </w:rPr>
      </w:pPr>
    </w:p>
    <w:p w14:paraId="38351AAA" w14:textId="5B8829D9" w:rsidR="00D655EF" w:rsidRPr="00937B42" w:rsidRDefault="00A749F9" w:rsidP="00D655EF">
      <w:pPr>
        <w:numPr>
          <w:ilvl w:val="0"/>
          <w:numId w:val="4"/>
        </w:numPr>
        <w:tabs>
          <w:tab w:val="clear" w:pos="720"/>
          <w:tab w:val="num" w:pos="-1260"/>
        </w:tabs>
        <w:spacing w:after="0" w:line="240" w:lineRule="auto"/>
        <w:rPr>
          <w:rFonts w:ascii="Arial Narrow" w:eastAsia="Calibri" w:hAnsi="Arial Narrow" w:cstheme="minorHAnsi"/>
          <w:b/>
          <w:bCs/>
        </w:rPr>
      </w:pPr>
      <w:r w:rsidRPr="00937B42">
        <w:rPr>
          <w:rFonts w:ascii="Arial Narrow" w:eastAsia="Calibri" w:hAnsi="Arial Narrow" w:cstheme="minorHAnsi"/>
          <w:b/>
          <w:bCs/>
        </w:rPr>
        <w:t>Day One C</w:t>
      </w:r>
      <w:r w:rsidR="00EA211B" w:rsidRPr="00937B42">
        <w:rPr>
          <w:rFonts w:ascii="Arial Narrow" w:eastAsia="Calibri" w:hAnsi="Arial Narrow" w:cstheme="minorHAnsi"/>
          <w:b/>
          <w:bCs/>
        </w:rPr>
        <w:t>ar Pack</w:t>
      </w:r>
      <w:r w:rsidR="006E1DB1" w:rsidRPr="00457DF5">
        <w:rPr>
          <w:rFonts w:ascii="Arial Narrow" w:eastAsia="Calibri" w:hAnsi="Arial Narrow" w:cstheme="minorHAnsi"/>
          <w:b/>
          <w:bCs/>
        </w:rPr>
        <w:t>*</w:t>
      </w:r>
      <w:r w:rsidR="00810689" w:rsidRPr="00457DF5">
        <w:rPr>
          <w:rFonts w:ascii="Arial Narrow" w:eastAsia="Calibri" w:hAnsi="Arial Narrow" w:cstheme="minorHAnsi"/>
          <w:b/>
          <w:bCs/>
        </w:rPr>
        <w:t>.</w:t>
      </w:r>
      <w:r w:rsidR="00164414" w:rsidRPr="00457DF5">
        <w:rPr>
          <w:rFonts w:ascii="Arial Narrow" w:eastAsia="Calibri" w:hAnsi="Arial Narrow" w:cstheme="minorHAnsi"/>
          <w:b/>
          <w:bCs/>
        </w:rPr>
        <w:t xml:space="preserve"> </w:t>
      </w:r>
      <w:r w:rsidR="00D655EF" w:rsidRPr="00457DF5">
        <w:rPr>
          <w:rFonts w:ascii="Arial Narrow" w:hAnsi="Arial Narrow"/>
        </w:rPr>
        <w:t xml:space="preserve">This three-car pack features amazing cars each with </w:t>
      </w:r>
      <w:r w:rsidR="002D5453" w:rsidRPr="00937B42">
        <w:rPr>
          <w:rFonts w:ascii="Arial Narrow" w:hAnsi="Arial Narrow"/>
        </w:rPr>
        <w:t xml:space="preserve">a </w:t>
      </w:r>
      <w:r w:rsidR="00D655EF" w:rsidRPr="00937B42">
        <w:rPr>
          <w:rFonts w:ascii="Arial Narrow" w:hAnsi="Arial Narrow"/>
        </w:rPr>
        <w:t xml:space="preserve">Day One-themed livery and </w:t>
      </w:r>
      <w:proofErr w:type="gramStart"/>
      <w:r w:rsidR="00D655EF" w:rsidRPr="00937B42">
        <w:rPr>
          <w:rFonts w:ascii="Arial Narrow" w:hAnsi="Arial Narrow"/>
        </w:rPr>
        <w:t>custom</w:t>
      </w:r>
      <w:proofErr w:type="gramEnd"/>
      <w:r w:rsidR="00D655EF" w:rsidRPr="00937B42">
        <w:rPr>
          <w:rFonts w:ascii="Arial Narrow" w:hAnsi="Arial Narrow"/>
        </w:rPr>
        <w:t xml:space="preserve"> tuning package created by the experts at Turn 10</w:t>
      </w:r>
      <w:r w:rsidR="006E1DB1" w:rsidRPr="00937B42">
        <w:rPr>
          <w:rFonts w:ascii="Arial Narrow" w:hAnsi="Arial Narrow"/>
        </w:rPr>
        <w:t xml:space="preserve"> Studios</w:t>
      </w:r>
      <w:r w:rsidR="00D655EF" w:rsidRPr="00937B42">
        <w:rPr>
          <w:rFonts w:ascii="Arial Narrow" w:hAnsi="Arial Narrow"/>
        </w:rPr>
        <w:t>. The Day One Car Pack includes the following cars:</w:t>
      </w:r>
    </w:p>
    <w:p w14:paraId="42AF4A28" w14:textId="77777777" w:rsidR="007D3F82" w:rsidRPr="00937B42" w:rsidRDefault="007D3F82" w:rsidP="00DA4207">
      <w:pPr>
        <w:pStyle w:val="ListParagraph"/>
        <w:numPr>
          <w:ilvl w:val="0"/>
          <w:numId w:val="7"/>
        </w:numPr>
        <w:spacing w:after="0"/>
        <w:ind w:left="1080"/>
        <w:rPr>
          <w:rFonts w:ascii="Arial Narrow" w:hAnsi="Arial Narrow"/>
        </w:rPr>
      </w:pPr>
      <w:r w:rsidRPr="00937B42">
        <w:rPr>
          <w:rFonts w:ascii="Arial Narrow" w:hAnsi="Arial Narrow"/>
        </w:rPr>
        <w:t>2010</w:t>
      </w:r>
      <w:r w:rsidRPr="00937B42">
        <w:rPr>
          <w:rFonts w:ascii="Arial Narrow" w:hAnsi="Arial Narrow"/>
          <w:b/>
        </w:rPr>
        <w:t xml:space="preserve"> Audi TT RS Coupe </w:t>
      </w:r>
    </w:p>
    <w:p w14:paraId="3369EA98" w14:textId="3E217CC9" w:rsidR="00D655EF" w:rsidRPr="00937B42" w:rsidRDefault="00D655EF" w:rsidP="00DA4207">
      <w:pPr>
        <w:pStyle w:val="ListParagraph"/>
        <w:numPr>
          <w:ilvl w:val="0"/>
          <w:numId w:val="7"/>
        </w:numPr>
        <w:spacing w:after="0"/>
        <w:ind w:left="1080"/>
        <w:rPr>
          <w:rFonts w:ascii="Arial Narrow" w:hAnsi="Arial Narrow"/>
        </w:rPr>
      </w:pPr>
      <w:r w:rsidRPr="00937B42">
        <w:rPr>
          <w:rFonts w:ascii="Arial Narrow" w:hAnsi="Arial Narrow"/>
        </w:rPr>
        <w:t xml:space="preserve">2011 </w:t>
      </w:r>
      <w:r w:rsidRPr="00937B42">
        <w:rPr>
          <w:rFonts w:ascii="Arial Narrow" w:hAnsi="Arial Narrow"/>
          <w:b/>
        </w:rPr>
        <w:t xml:space="preserve">Lamborghini Gallardo LP570-4 </w:t>
      </w:r>
      <w:proofErr w:type="spellStart"/>
      <w:r w:rsidRPr="00937B42">
        <w:rPr>
          <w:rFonts w:ascii="Arial Narrow" w:hAnsi="Arial Narrow"/>
          <w:b/>
        </w:rPr>
        <w:t>Superleggera</w:t>
      </w:r>
      <w:proofErr w:type="spellEnd"/>
      <w:r w:rsidRPr="00937B42">
        <w:rPr>
          <w:rFonts w:ascii="Arial Narrow" w:hAnsi="Arial Narrow"/>
        </w:rPr>
        <w:t xml:space="preserve"> </w:t>
      </w:r>
    </w:p>
    <w:p w14:paraId="651C5BC7" w14:textId="19950CAB" w:rsidR="00D655EF" w:rsidRPr="00937B42" w:rsidRDefault="00D655EF" w:rsidP="00DA4207">
      <w:pPr>
        <w:pStyle w:val="ListParagraph"/>
        <w:numPr>
          <w:ilvl w:val="0"/>
          <w:numId w:val="7"/>
        </w:numPr>
        <w:spacing w:after="0"/>
        <w:ind w:left="1080"/>
        <w:rPr>
          <w:rFonts w:ascii="Arial Narrow" w:hAnsi="Arial Narrow"/>
        </w:rPr>
      </w:pPr>
      <w:r w:rsidRPr="00937B42">
        <w:rPr>
          <w:rFonts w:ascii="Arial Narrow" w:hAnsi="Arial Narrow"/>
        </w:rPr>
        <w:t xml:space="preserve">2013 </w:t>
      </w:r>
      <w:r w:rsidRPr="00937B42">
        <w:rPr>
          <w:rFonts w:ascii="Arial Narrow" w:hAnsi="Arial Narrow"/>
          <w:b/>
        </w:rPr>
        <w:t>Ford Focus ST</w:t>
      </w:r>
      <w:r w:rsidRPr="00937B42">
        <w:rPr>
          <w:rFonts w:ascii="Arial Narrow" w:hAnsi="Arial Narrow"/>
        </w:rPr>
        <w:t xml:space="preserve"> </w:t>
      </w:r>
    </w:p>
    <w:p w14:paraId="44A8D8C0" w14:textId="77777777" w:rsidR="00B93E8E" w:rsidRPr="00457DF5" w:rsidRDefault="00B93E8E" w:rsidP="00B93E8E">
      <w:pPr>
        <w:spacing w:after="0" w:line="240" w:lineRule="auto"/>
        <w:ind w:left="2700"/>
        <w:rPr>
          <w:rFonts w:ascii="Arial Narrow" w:eastAsia="Calibri" w:hAnsi="Arial Narrow" w:cstheme="minorHAnsi"/>
          <w:b/>
          <w:bCs/>
        </w:rPr>
      </w:pPr>
    </w:p>
    <w:p w14:paraId="2B7DFA1E" w14:textId="77777777" w:rsidR="006E1DB1" w:rsidRPr="00457DF5" w:rsidRDefault="006E1DB1" w:rsidP="006E1DB1">
      <w:pPr>
        <w:numPr>
          <w:ilvl w:val="0"/>
          <w:numId w:val="4"/>
        </w:numPr>
        <w:tabs>
          <w:tab w:val="clear" w:pos="720"/>
          <w:tab w:val="num" w:pos="-1260"/>
        </w:tabs>
        <w:spacing w:after="0" w:line="240" w:lineRule="auto"/>
        <w:rPr>
          <w:rFonts w:ascii="Arial Narrow" w:eastAsia="Calibri" w:hAnsi="Arial Narrow" w:cstheme="minorHAnsi"/>
          <w:b/>
          <w:bCs/>
        </w:rPr>
      </w:pPr>
      <w:r w:rsidRPr="00457DF5">
        <w:rPr>
          <w:rFonts w:ascii="Arial Narrow" w:eastAsia="Calibri" w:hAnsi="Arial Narrow" w:cstheme="minorHAnsi"/>
          <w:b/>
          <w:bCs/>
        </w:rPr>
        <w:t xml:space="preserve">Commemorative Day One packaging designed to match the </w:t>
      </w:r>
      <w:r w:rsidRPr="00937B42">
        <w:rPr>
          <w:rFonts w:ascii="Arial Narrow" w:eastAsia="Calibri" w:hAnsi="Arial Narrow" w:cstheme="minorHAnsi"/>
          <w:b/>
          <w:bCs/>
        </w:rPr>
        <w:t xml:space="preserve">Xbox One </w:t>
      </w:r>
      <w:hyperlink r:id="rId9" w:history="1">
        <w:r w:rsidRPr="00937B42">
          <w:rPr>
            <w:rFonts w:ascii="Arial Narrow" w:eastAsia="Calibri" w:hAnsi="Arial Narrow" w:cstheme="minorHAnsi"/>
            <w:b/>
            <w:bCs/>
          </w:rPr>
          <w:t>Day One</w:t>
        </w:r>
      </w:hyperlink>
      <w:r w:rsidRPr="00937B42">
        <w:rPr>
          <w:rFonts w:ascii="Arial Narrow" w:eastAsia="Calibri" w:hAnsi="Arial Narrow" w:cstheme="minorHAnsi"/>
          <w:b/>
          <w:bCs/>
        </w:rPr>
        <w:t xml:space="preserve"> console</w:t>
      </w:r>
      <w:r w:rsidRPr="00457DF5">
        <w:rPr>
          <w:rFonts w:ascii="Arial Narrow" w:eastAsia="Calibri" w:hAnsi="Arial Narrow" w:cstheme="minorHAnsi"/>
          <w:b/>
          <w:bCs/>
        </w:rPr>
        <w:t xml:space="preserve">.   </w:t>
      </w:r>
    </w:p>
    <w:p w14:paraId="0EDC10D2" w14:textId="77777777" w:rsidR="006E1DB1" w:rsidRPr="00457DF5" w:rsidRDefault="006E1DB1">
      <w:pPr>
        <w:rPr>
          <w:rFonts w:ascii="Arial Narrow" w:hAnsi="Arial Narrow"/>
          <w:b/>
        </w:rPr>
      </w:pPr>
    </w:p>
    <w:p w14:paraId="1C9028E6" w14:textId="171249D7" w:rsidR="00B93E8E" w:rsidRPr="00937B42" w:rsidRDefault="00043EB2">
      <w:pPr>
        <w:rPr>
          <w:rFonts w:ascii="Arial Narrow" w:hAnsi="Arial Narrow"/>
        </w:rPr>
      </w:pPr>
      <w:r w:rsidRPr="00937B42">
        <w:rPr>
          <w:rFonts w:ascii="Arial Narrow" w:hAnsi="Arial Narrow"/>
          <w:b/>
        </w:rPr>
        <w:t>“</w:t>
      </w:r>
      <w:r w:rsidR="00A749F9" w:rsidRPr="00937B42">
        <w:rPr>
          <w:rFonts w:ascii="Arial Narrow" w:hAnsi="Arial Narrow"/>
          <w:b/>
        </w:rPr>
        <w:t>Forza Motorsport 5</w:t>
      </w:r>
      <w:r w:rsidRPr="00937B42">
        <w:rPr>
          <w:rFonts w:ascii="Arial Narrow" w:hAnsi="Arial Narrow"/>
          <w:b/>
        </w:rPr>
        <w:t>”</w:t>
      </w:r>
      <w:r w:rsidR="00A749F9" w:rsidRPr="00937B42">
        <w:rPr>
          <w:rFonts w:ascii="Arial Narrow" w:hAnsi="Arial Narrow"/>
          <w:b/>
        </w:rPr>
        <w:t xml:space="preserve"> Limited Edition</w:t>
      </w:r>
      <w:r w:rsidR="00A749F9" w:rsidRPr="00937B42">
        <w:rPr>
          <w:rFonts w:ascii="Arial Narrow" w:hAnsi="Arial Narrow"/>
        </w:rPr>
        <w:t xml:space="preserve"> </w:t>
      </w:r>
      <w:r w:rsidR="00164414" w:rsidRPr="00937B42">
        <w:rPr>
          <w:rFonts w:ascii="Arial Narrow" w:hAnsi="Arial Narrow"/>
        </w:rPr>
        <w:t>(limited to 169,000 units worldwide)</w:t>
      </w:r>
      <w:r w:rsidR="00164414" w:rsidRPr="00457DF5">
        <w:rPr>
          <w:rFonts w:ascii="Arial Narrow" w:hAnsi="Arial Narrow"/>
        </w:rPr>
        <w:t xml:space="preserve"> </w:t>
      </w:r>
      <w:r w:rsidR="00A749F9" w:rsidRPr="00457DF5">
        <w:rPr>
          <w:rFonts w:ascii="Arial Narrow" w:hAnsi="Arial Narrow"/>
        </w:rPr>
        <w:t>includes</w:t>
      </w:r>
      <w:r w:rsidR="00147909" w:rsidRPr="00457DF5">
        <w:rPr>
          <w:rFonts w:ascii="Arial Narrow" w:hAnsi="Arial Narrow"/>
        </w:rPr>
        <w:t xml:space="preserve"> the following</w:t>
      </w:r>
      <w:r w:rsidR="00164414" w:rsidRPr="00457DF5">
        <w:rPr>
          <w:rFonts w:ascii="Arial Narrow" w:hAnsi="Arial Narrow"/>
        </w:rPr>
        <w:t>:</w:t>
      </w:r>
      <w:r w:rsidR="00A749F9" w:rsidRPr="00937B42">
        <w:rPr>
          <w:rFonts w:ascii="Arial Narrow" w:hAnsi="Arial Narrow"/>
        </w:rPr>
        <w:t xml:space="preserve"> </w:t>
      </w:r>
    </w:p>
    <w:p w14:paraId="617DCFA7" w14:textId="33A7821E" w:rsidR="00A749F9" w:rsidRPr="00937B42" w:rsidRDefault="00B93E8E" w:rsidP="00AC5A2B">
      <w:pPr>
        <w:numPr>
          <w:ilvl w:val="0"/>
          <w:numId w:val="4"/>
        </w:numPr>
        <w:tabs>
          <w:tab w:val="clear" w:pos="720"/>
          <w:tab w:val="num" w:pos="-1260"/>
        </w:tabs>
        <w:spacing w:after="0" w:line="240" w:lineRule="auto"/>
        <w:rPr>
          <w:rFonts w:ascii="Arial Narrow" w:hAnsi="Arial Narrow"/>
          <w:b/>
        </w:rPr>
      </w:pPr>
      <w:r w:rsidRPr="00937B42">
        <w:rPr>
          <w:rFonts w:ascii="Arial Narrow" w:eastAsia="Calibri" w:hAnsi="Arial Narrow" w:cstheme="minorHAnsi"/>
          <w:b/>
          <w:bCs/>
        </w:rPr>
        <w:lastRenderedPageBreak/>
        <w:t>A</w:t>
      </w:r>
      <w:r w:rsidR="00A749F9" w:rsidRPr="00937B42">
        <w:rPr>
          <w:rFonts w:ascii="Arial Narrow" w:eastAsia="Calibri" w:hAnsi="Arial Narrow" w:cstheme="minorHAnsi"/>
          <w:b/>
          <w:bCs/>
        </w:rPr>
        <w:t xml:space="preserve">ll the contents of the </w:t>
      </w:r>
      <w:r w:rsidR="00043EB2" w:rsidRPr="00937B42">
        <w:rPr>
          <w:rFonts w:ascii="Arial Narrow" w:eastAsia="Calibri" w:hAnsi="Arial Narrow" w:cstheme="minorHAnsi"/>
          <w:b/>
          <w:bCs/>
        </w:rPr>
        <w:t>“</w:t>
      </w:r>
      <w:r w:rsidR="00A749F9" w:rsidRPr="00937B42">
        <w:rPr>
          <w:rFonts w:ascii="Arial Narrow" w:eastAsia="Calibri" w:hAnsi="Arial Narrow" w:cstheme="minorHAnsi"/>
          <w:b/>
          <w:bCs/>
        </w:rPr>
        <w:t>Forza Motorsport 5</w:t>
      </w:r>
      <w:r w:rsidR="00043EB2" w:rsidRPr="00937B42">
        <w:rPr>
          <w:rFonts w:ascii="Arial Narrow" w:eastAsia="Calibri" w:hAnsi="Arial Narrow" w:cstheme="minorHAnsi"/>
          <w:b/>
          <w:bCs/>
        </w:rPr>
        <w:t>”</w:t>
      </w:r>
      <w:r w:rsidR="00A749F9" w:rsidRPr="00937B42">
        <w:rPr>
          <w:rFonts w:ascii="Arial Narrow" w:eastAsia="Calibri" w:hAnsi="Arial Narrow" w:cstheme="minorHAnsi"/>
          <w:b/>
          <w:bCs/>
        </w:rPr>
        <w:t xml:space="preserve"> Day One Edition as described above plus</w:t>
      </w:r>
      <w:r w:rsidR="00147909" w:rsidRPr="00937B42">
        <w:rPr>
          <w:rFonts w:ascii="Arial Narrow" w:eastAsia="Calibri" w:hAnsi="Arial Narrow" w:cstheme="minorHAnsi"/>
          <w:b/>
          <w:bCs/>
        </w:rPr>
        <w:t xml:space="preserve"> the following</w:t>
      </w:r>
      <w:r w:rsidR="00A749F9" w:rsidRPr="00937B42">
        <w:rPr>
          <w:rFonts w:ascii="Arial Narrow" w:eastAsia="Calibri" w:hAnsi="Arial Narrow" w:cstheme="minorHAnsi"/>
          <w:b/>
          <w:bCs/>
        </w:rPr>
        <w:t xml:space="preserve">: </w:t>
      </w:r>
    </w:p>
    <w:p w14:paraId="32941A2D" w14:textId="77777777" w:rsidR="00B93E8E" w:rsidRPr="00937B42" w:rsidRDefault="00B93E8E" w:rsidP="00D71EBC">
      <w:pPr>
        <w:pStyle w:val="ListParagraph"/>
        <w:spacing w:after="0"/>
        <w:rPr>
          <w:rFonts w:ascii="Arial Narrow" w:hAnsi="Arial Narrow"/>
        </w:rPr>
      </w:pPr>
    </w:p>
    <w:p w14:paraId="1595E4A0" w14:textId="362F7C34" w:rsidR="00D655EF" w:rsidRPr="00937B42" w:rsidRDefault="00164414" w:rsidP="00AC5A2B">
      <w:pPr>
        <w:numPr>
          <w:ilvl w:val="0"/>
          <w:numId w:val="4"/>
        </w:numPr>
        <w:tabs>
          <w:tab w:val="clear" w:pos="720"/>
          <w:tab w:val="num" w:pos="-1260"/>
        </w:tabs>
        <w:spacing w:after="0" w:line="240" w:lineRule="auto"/>
        <w:rPr>
          <w:rFonts w:ascii="Arial Narrow" w:eastAsia="Calibri" w:hAnsi="Arial Narrow" w:cstheme="minorHAnsi"/>
          <w:b/>
          <w:bCs/>
        </w:rPr>
      </w:pPr>
      <w:r w:rsidRPr="00937B42">
        <w:rPr>
          <w:rFonts w:ascii="Arial Narrow" w:eastAsia="Calibri" w:hAnsi="Arial Narrow" w:cstheme="minorHAnsi"/>
          <w:b/>
          <w:bCs/>
        </w:rPr>
        <w:t>Limited Edition Car Pack</w:t>
      </w:r>
      <w:r w:rsidR="00A964A1" w:rsidRPr="00457DF5">
        <w:rPr>
          <w:rFonts w:ascii="Arial Narrow" w:eastAsia="Calibri" w:hAnsi="Arial Narrow" w:cstheme="minorHAnsi"/>
          <w:b/>
          <w:bCs/>
        </w:rPr>
        <w:t>*</w:t>
      </w:r>
      <w:r w:rsidR="006E211D" w:rsidRPr="00457DF5">
        <w:rPr>
          <w:rFonts w:ascii="Arial Narrow" w:eastAsia="Calibri" w:hAnsi="Arial Narrow" w:cstheme="minorHAnsi"/>
          <w:b/>
          <w:bCs/>
        </w:rPr>
        <w:t>.</w:t>
      </w:r>
      <w:r w:rsidRPr="00457DF5">
        <w:rPr>
          <w:rFonts w:ascii="Arial Narrow" w:eastAsia="Calibri" w:hAnsi="Arial Narrow" w:cstheme="minorHAnsi"/>
          <w:b/>
          <w:bCs/>
        </w:rPr>
        <w:t xml:space="preserve"> </w:t>
      </w:r>
      <w:r w:rsidR="00D655EF" w:rsidRPr="00457DF5">
        <w:rPr>
          <w:rFonts w:ascii="Arial Narrow" w:eastAsia="Calibri" w:hAnsi="Arial Narrow" w:cstheme="minorHAnsi"/>
          <w:bCs/>
        </w:rPr>
        <w:t xml:space="preserve">This five-car pack features new cars that are already destined for legendary status. Each car in the “Forza Motorsport 5” Limited Edition Car Pack will feature </w:t>
      </w:r>
      <w:r w:rsidR="00B52968" w:rsidRPr="00937B42">
        <w:rPr>
          <w:rFonts w:ascii="Arial Narrow" w:eastAsia="Calibri" w:hAnsi="Arial Narrow" w:cstheme="minorHAnsi"/>
          <w:bCs/>
        </w:rPr>
        <w:t>a</w:t>
      </w:r>
      <w:r w:rsidR="00D655EF" w:rsidRPr="00937B42">
        <w:rPr>
          <w:rFonts w:ascii="Arial Narrow" w:eastAsia="Calibri" w:hAnsi="Arial Narrow" w:cstheme="minorHAnsi"/>
          <w:bCs/>
        </w:rPr>
        <w:t xml:space="preserve"> Limited Edition livery and will be tuned to the top of its respective class. The cars in the “Forza Motorsport 5” Limited Edition Car Pack include</w:t>
      </w:r>
      <w:r w:rsidR="00C86F26" w:rsidRPr="00937B42">
        <w:rPr>
          <w:rFonts w:ascii="Arial Narrow" w:eastAsia="Calibri" w:hAnsi="Arial Narrow" w:cstheme="minorHAnsi"/>
          <w:bCs/>
        </w:rPr>
        <w:t xml:space="preserve"> these</w:t>
      </w:r>
      <w:r w:rsidR="00D655EF" w:rsidRPr="00937B42">
        <w:rPr>
          <w:rFonts w:ascii="Arial Narrow" w:eastAsia="Calibri" w:hAnsi="Arial Narrow" w:cstheme="minorHAnsi"/>
          <w:bCs/>
        </w:rPr>
        <w:t>:</w:t>
      </w:r>
    </w:p>
    <w:p w14:paraId="29135F5A" w14:textId="5BFA895F" w:rsidR="00A964A1" w:rsidRPr="00937B42" w:rsidRDefault="00164414" w:rsidP="00A964A1">
      <w:pPr>
        <w:pStyle w:val="ListParagraph"/>
        <w:numPr>
          <w:ilvl w:val="0"/>
          <w:numId w:val="2"/>
        </w:numPr>
        <w:spacing w:after="0"/>
        <w:ind w:left="1080"/>
        <w:rPr>
          <w:rFonts w:ascii="Arial Narrow" w:hAnsi="Arial Narrow"/>
        </w:rPr>
      </w:pPr>
      <w:r w:rsidRPr="00937B42">
        <w:rPr>
          <w:rFonts w:ascii="Arial Narrow" w:hAnsi="Arial Narrow"/>
        </w:rPr>
        <w:t xml:space="preserve">2011 </w:t>
      </w:r>
      <w:r w:rsidR="00A964A1" w:rsidRPr="00937B42">
        <w:rPr>
          <w:rFonts w:ascii="Arial Narrow" w:hAnsi="Arial Narrow"/>
          <w:b/>
        </w:rPr>
        <w:t>Audi RS</w:t>
      </w:r>
      <w:r w:rsidR="00666B71" w:rsidRPr="00937B42">
        <w:rPr>
          <w:rFonts w:ascii="Arial Narrow" w:hAnsi="Arial Narrow"/>
          <w:b/>
        </w:rPr>
        <w:t xml:space="preserve"> </w:t>
      </w:r>
      <w:r w:rsidR="00A964A1" w:rsidRPr="00937B42">
        <w:rPr>
          <w:rFonts w:ascii="Arial Narrow" w:hAnsi="Arial Narrow"/>
          <w:b/>
        </w:rPr>
        <w:t xml:space="preserve">3 </w:t>
      </w:r>
      <w:proofErr w:type="spellStart"/>
      <w:r w:rsidR="00A964A1" w:rsidRPr="00937B42">
        <w:rPr>
          <w:rFonts w:ascii="Arial Narrow" w:hAnsi="Arial Narrow"/>
          <w:b/>
        </w:rPr>
        <w:t>Sportback</w:t>
      </w:r>
      <w:proofErr w:type="spellEnd"/>
    </w:p>
    <w:p w14:paraId="4C355E24" w14:textId="1FF635AF" w:rsidR="00A964A1" w:rsidRPr="00937B42" w:rsidRDefault="00A964A1" w:rsidP="00A964A1">
      <w:pPr>
        <w:pStyle w:val="ListParagraph"/>
        <w:numPr>
          <w:ilvl w:val="0"/>
          <w:numId w:val="2"/>
        </w:numPr>
        <w:spacing w:after="0"/>
        <w:ind w:left="1080"/>
        <w:rPr>
          <w:rFonts w:ascii="Arial Narrow" w:hAnsi="Arial Narrow"/>
        </w:rPr>
      </w:pPr>
      <w:r w:rsidRPr="00937B42">
        <w:rPr>
          <w:rFonts w:ascii="Arial Narrow" w:hAnsi="Arial Narrow"/>
        </w:rPr>
        <w:t xml:space="preserve">2012 </w:t>
      </w:r>
      <w:r w:rsidRPr="00937B42">
        <w:rPr>
          <w:rFonts w:ascii="Arial Narrow" w:hAnsi="Arial Narrow"/>
          <w:b/>
        </w:rPr>
        <w:t>Aston Martin Vanquish</w:t>
      </w:r>
    </w:p>
    <w:p w14:paraId="39E46AE6" w14:textId="7B5ACF3F" w:rsidR="00A964A1" w:rsidRPr="00937B42" w:rsidRDefault="00164414" w:rsidP="00A964A1">
      <w:pPr>
        <w:pStyle w:val="ListParagraph"/>
        <w:numPr>
          <w:ilvl w:val="0"/>
          <w:numId w:val="2"/>
        </w:numPr>
        <w:spacing w:after="0"/>
        <w:ind w:left="1080"/>
        <w:rPr>
          <w:rFonts w:ascii="Arial Narrow" w:hAnsi="Arial Narrow"/>
        </w:rPr>
      </w:pPr>
      <w:r w:rsidRPr="00937B42">
        <w:rPr>
          <w:rFonts w:ascii="Arial Narrow" w:hAnsi="Arial Narrow"/>
        </w:rPr>
        <w:t xml:space="preserve">2013 </w:t>
      </w:r>
      <w:r w:rsidRPr="00937B42">
        <w:rPr>
          <w:rFonts w:ascii="Arial Narrow" w:hAnsi="Arial Narrow"/>
          <w:b/>
        </w:rPr>
        <w:t>Shelby Mustang GT500</w:t>
      </w:r>
    </w:p>
    <w:p w14:paraId="6E918967" w14:textId="228885A1" w:rsidR="00A964A1" w:rsidRPr="00937B42" w:rsidRDefault="00164414" w:rsidP="00A964A1">
      <w:pPr>
        <w:pStyle w:val="ListParagraph"/>
        <w:numPr>
          <w:ilvl w:val="0"/>
          <w:numId w:val="2"/>
        </w:numPr>
        <w:spacing w:after="0"/>
        <w:ind w:left="1080"/>
        <w:rPr>
          <w:rFonts w:ascii="Arial Narrow" w:hAnsi="Arial Narrow"/>
        </w:rPr>
      </w:pPr>
      <w:r w:rsidRPr="00937B42">
        <w:rPr>
          <w:rFonts w:ascii="Arial Narrow" w:hAnsi="Arial Narrow"/>
        </w:rPr>
        <w:t xml:space="preserve">2013 </w:t>
      </w:r>
      <w:r w:rsidRPr="00937B42">
        <w:rPr>
          <w:rFonts w:ascii="Arial Narrow" w:hAnsi="Arial Narrow"/>
          <w:b/>
        </w:rPr>
        <w:t>SRT Viper GTS</w:t>
      </w:r>
    </w:p>
    <w:p w14:paraId="76BD0863" w14:textId="2B072F5D" w:rsidR="00164414" w:rsidRPr="00937B42" w:rsidRDefault="00164414" w:rsidP="00A964A1">
      <w:pPr>
        <w:pStyle w:val="ListParagraph"/>
        <w:numPr>
          <w:ilvl w:val="0"/>
          <w:numId w:val="2"/>
        </w:numPr>
        <w:spacing w:after="0"/>
        <w:ind w:left="1080"/>
        <w:rPr>
          <w:rFonts w:ascii="Arial Narrow" w:hAnsi="Arial Narrow"/>
        </w:rPr>
      </w:pPr>
      <w:r w:rsidRPr="00937B42">
        <w:rPr>
          <w:rFonts w:ascii="Arial Narrow" w:hAnsi="Arial Narrow"/>
        </w:rPr>
        <w:t xml:space="preserve">2014 </w:t>
      </w:r>
      <w:r w:rsidRPr="00937B42">
        <w:rPr>
          <w:rFonts w:ascii="Arial Narrow" w:hAnsi="Arial Narrow"/>
          <w:b/>
        </w:rPr>
        <w:t>McLaren P1</w:t>
      </w:r>
    </w:p>
    <w:p w14:paraId="4CF7A836" w14:textId="77777777" w:rsidR="00164414" w:rsidRPr="00457DF5" w:rsidRDefault="00164414" w:rsidP="00D71EBC">
      <w:pPr>
        <w:pStyle w:val="ListParagraph"/>
        <w:ind w:left="360"/>
        <w:rPr>
          <w:rFonts w:ascii="Arial Narrow" w:hAnsi="Arial Narrow"/>
          <w:b/>
        </w:rPr>
      </w:pPr>
    </w:p>
    <w:p w14:paraId="2C5DB964" w14:textId="28C9E461" w:rsidR="00D71EBC" w:rsidRPr="00937B42" w:rsidRDefault="00164414" w:rsidP="00D655EF">
      <w:pPr>
        <w:numPr>
          <w:ilvl w:val="0"/>
          <w:numId w:val="4"/>
        </w:numPr>
        <w:tabs>
          <w:tab w:val="clear" w:pos="720"/>
          <w:tab w:val="num" w:pos="-1260"/>
        </w:tabs>
        <w:spacing w:after="0" w:line="240" w:lineRule="auto"/>
        <w:rPr>
          <w:rFonts w:ascii="Arial Narrow" w:eastAsia="Calibri" w:hAnsi="Arial Narrow" w:cstheme="minorHAnsi"/>
          <w:b/>
          <w:bCs/>
        </w:rPr>
      </w:pPr>
      <w:r w:rsidRPr="00457DF5">
        <w:rPr>
          <w:rFonts w:ascii="Arial Narrow" w:eastAsia="Calibri" w:hAnsi="Arial Narrow" w:cstheme="minorHAnsi"/>
          <w:b/>
          <w:bCs/>
        </w:rPr>
        <w:t xml:space="preserve">VIP </w:t>
      </w:r>
      <w:r w:rsidR="00C86F26" w:rsidRPr="00457DF5">
        <w:rPr>
          <w:rFonts w:ascii="Arial Narrow" w:eastAsia="Calibri" w:hAnsi="Arial Narrow" w:cstheme="minorHAnsi"/>
          <w:b/>
          <w:bCs/>
        </w:rPr>
        <w:t>m</w:t>
      </w:r>
      <w:r w:rsidRPr="00457DF5">
        <w:rPr>
          <w:rFonts w:ascii="Arial Narrow" w:eastAsia="Calibri" w:hAnsi="Arial Narrow" w:cstheme="minorHAnsi"/>
          <w:b/>
          <w:bCs/>
        </w:rPr>
        <w:t>embership</w:t>
      </w:r>
      <w:r w:rsidR="004E7850" w:rsidRPr="00937B42">
        <w:rPr>
          <w:rFonts w:ascii="Arial Narrow" w:eastAsia="Calibri" w:hAnsi="Arial Narrow" w:cstheme="minorHAnsi"/>
          <w:b/>
          <w:bCs/>
        </w:rPr>
        <w:t>.</w:t>
      </w:r>
      <w:r w:rsidRPr="00937B42">
        <w:rPr>
          <w:rFonts w:ascii="Arial Narrow" w:eastAsia="Calibri" w:hAnsi="Arial Narrow" w:cstheme="minorHAnsi"/>
          <w:b/>
          <w:bCs/>
        </w:rPr>
        <w:t xml:space="preserve"> </w:t>
      </w:r>
      <w:r w:rsidR="00D655EF" w:rsidRPr="00937B42">
        <w:rPr>
          <w:rFonts w:ascii="Arial Narrow" w:eastAsia="Calibri" w:hAnsi="Arial Narrow" w:cstheme="minorHAnsi"/>
          <w:bCs/>
        </w:rPr>
        <w:t>“Forza Motorsport 5” VIPs enjoy exclusive benefits, including 2x player reward acceleration</w:t>
      </w:r>
      <w:r w:rsidR="00D655EF" w:rsidRPr="00457DF5">
        <w:rPr>
          <w:rFonts w:ascii="Arial Narrow" w:eastAsia="Calibri" w:hAnsi="Arial Narrow" w:cstheme="minorHAnsi"/>
          <w:bCs/>
        </w:rPr>
        <w:t xml:space="preserve">, access to exclusive multiplayer events, </w:t>
      </w:r>
      <w:r w:rsidR="006E1DB1" w:rsidRPr="00457DF5">
        <w:rPr>
          <w:rFonts w:ascii="Arial Narrow" w:eastAsia="Calibri" w:hAnsi="Arial Narrow" w:cstheme="minorHAnsi"/>
          <w:bCs/>
        </w:rPr>
        <w:t xml:space="preserve">and </w:t>
      </w:r>
      <w:r w:rsidR="00D655EF" w:rsidRPr="00457DF5">
        <w:rPr>
          <w:rFonts w:ascii="Arial Narrow" w:eastAsia="Calibri" w:hAnsi="Arial Narrow" w:cstheme="minorHAnsi"/>
          <w:bCs/>
        </w:rPr>
        <w:t xml:space="preserve">an exclusive in-game player card badge. VIPs will also have access to the “Forza Motorsport 5” </w:t>
      </w:r>
      <w:r w:rsidR="00D655EF" w:rsidRPr="00937B42">
        <w:rPr>
          <w:rFonts w:ascii="Arial Narrow" w:eastAsia="Calibri" w:hAnsi="Arial Narrow" w:cstheme="minorHAnsi"/>
          <w:bCs/>
        </w:rPr>
        <w:t>VIP Car Pack</w:t>
      </w:r>
      <w:r w:rsidR="00D655EF" w:rsidRPr="00457DF5">
        <w:rPr>
          <w:rFonts w:ascii="Arial Narrow" w:eastAsia="Calibri" w:hAnsi="Arial Narrow" w:cstheme="minorHAnsi"/>
          <w:bCs/>
        </w:rPr>
        <w:t>, featuring five amazing cars only available to VIP members</w:t>
      </w:r>
      <w:r w:rsidR="0055282B" w:rsidRPr="00457DF5">
        <w:rPr>
          <w:rFonts w:ascii="Arial Narrow" w:eastAsia="Calibri" w:hAnsi="Arial Narrow" w:cstheme="minorHAnsi"/>
          <w:bCs/>
        </w:rPr>
        <w:t>:</w:t>
      </w:r>
    </w:p>
    <w:p w14:paraId="616DDCDB" w14:textId="77777777" w:rsidR="00D71EBC" w:rsidRPr="00937B42" w:rsidRDefault="00164414" w:rsidP="00DA4207">
      <w:pPr>
        <w:pStyle w:val="ListParagraph"/>
        <w:numPr>
          <w:ilvl w:val="0"/>
          <w:numId w:val="2"/>
        </w:numPr>
        <w:spacing w:after="0"/>
        <w:ind w:left="1080"/>
        <w:rPr>
          <w:rFonts w:ascii="Arial Narrow" w:hAnsi="Arial Narrow"/>
          <w:b/>
        </w:rPr>
      </w:pPr>
      <w:r w:rsidRPr="00937B42">
        <w:rPr>
          <w:rFonts w:ascii="Arial Narrow" w:hAnsi="Arial Narrow"/>
        </w:rPr>
        <w:t xml:space="preserve">1965 </w:t>
      </w:r>
      <w:r w:rsidRPr="00937B42">
        <w:rPr>
          <w:rFonts w:ascii="Arial Narrow" w:hAnsi="Arial Narrow"/>
          <w:b/>
        </w:rPr>
        <w:t>Shelby Cobra 427</w:t>
      </w:r>
      <w:r w:rsidRPr="00937B42">
        <w:rPr>
          <w:rFonts w:ascii="Arial Narrow" w:hAnsi="Arial Narrow"/>
        </w:rPr>
        <w:t xml:space="preserve"> </w:t>
      </w:r>
      <w:r w:rsidRPr="00937B42">
        <w:rPr>
          <w:rFonts w:ascii="Arial Narrow" w:hAnsi="Arial Narrow"/>
          <w:b/>
        </w:rPr>
        <w:t>S/C</w:t>
      </w:r>
    </w:p>
    <w:p w14:paraId="28A1AF6E" w14:textId="245200C3" w:rsidR="00D71EBC" w:rsidRPr="00937B42" w:rsidRDefault="00D71EBC" w:rsidP="00DA4207">
      <w:pPr>
        <w:pStyle w:val="ListParagraph"/>
        <w:numPr>
          <w:ilvl w:val="0"/>
          <w:numId w:val="2"/>
        </w:numPr>
        <w:spacing w:after="0"/>
        <w:ind w:left="1080"/>
        <w:rPr>
          <w:rFonts w:ascii="Arial Narrow" w:hAnsi="Arial Narrow"/>
        </w:rPr>
      </w:pPr>
      <w:r w:rsidRPr="00937B42">
        <w:rPr>
          <w:rFonts w:ascii="Arial Narrow" w:hAnsi="Arial Narrow"/>
        </w:rPr>
        <w:t xml:space="preserve">1987 </w:t>
      </w:r>
      <w:r w:rsidRPr="00937B42">
        <w:rPr>
          <w:rFonts w:ascii="Arial Narrow" w:hAnsi="Arial Narrow"/>
          <w:b/>
        </w:rPr>
        <w:t>RUF CTR Yellowbird</w:t>
      </w:r>
    </w:p>
    <w:p w14:paraId="32805E04" w14:textId="01A399F8" w:rsidR="00D71EBC" w:rsidRPr="00937B42" w:rsidRDefault="00D71EBC" w:rsidP="00DA4207">
      <w:pPr>
        <w:pStyle w:val="ListParagraph"/>
        <w:numPr>
          <w:ilvl w:val="0"/>
          <w:numId w:val="2"/>
        </w:numPr>
        <w:spacing w:after="0"/>
        <w:ind w:left="1080"/>
        <w:rPr>
          <w:rFonts w:ascii="Arial Narrow" w:hAnsi="Arial Narrow"/>
        </w:rPr>
      </w:pPr>
      <w:r w:rsidRPr="00937B42">
        <w:rPr>
          <w:rFonts w:ascii="Arial Narrow" w:hAnsi="Arial Narrow"/>
        </w:rPr>
        <w:t xml:space="preserve">1991 </w:t>
      </w:r>
      <w:r w:rsidRPr="00937B42">
        <w:rPr>
          <w:rFonts w:ascii="Arial Narrow" w:hAnsi="Arial Narrow"/>
          <w:b/>
        </w:rPr>
        <w:t>Mazda #55 787B</w:t>
      </w:r>
    </w:p>
    <w:p w14:paraId="417888B1" w14:textId="2CB65E3C" w:rsidR="00D71EBC" w:rsidRPr="00937B42" w:rsidRDefault="00D71EBC" w:rsidP="00DA4207">
      <w:pPr>
        <w:pStyle w:val="ListParagraph"/>
        <w:numPr>
          <w:ilvl w:val="0"/>
          <w:numId w:val="2"/>
        </w:numPr>
        <w:spacing w:after="0"/>
        <w:ind w:left="1080"/>
        <w:rPr>
          <w:rFonts w:ascii="Arial Narrow" w:hAnsi="Arial Narrow"/>
        </w:rPr>
      </w:pPr>
      <w:r w:rsidRPr="00937B42">
        <w:rPr>
          <w:rFonts w:ascii="Arial Narrow" w:hAnsi="Arial Narrow"/>
        </w:rPr>
        <w:t xml:space="preserve">2011 </w:t>
      </w:r>
      <w:r w:rsidRPr="00937B42">
        <w:rPr>
          <w:rFonts w:ascii="Arial Narrow" w:hAnsi="Arial Narrow"/>
          <w:b/>
        </w:rPr>
        <w:t>Bugatti Veyron Super Sport</w:t>
      </w:r>
    </w:p>
    <w:p w14:paraId="517FEE36" w14:textId="77777777" w:rsidR="00D71EBC" w:rsidRPr="00937B42" w:rsidRDefault="00164414" w:rsidP="00DA4207">
      <w:pPr>
        <w:pStyle w:val="ListParagraph"/>
        <w:numPr>
          <w:ilvl w:val="0"/>
          <w:numId w:val="2"/>
        </w:numPr>
        <w:spacing w:after="0"/>
        <w:ind w:left="1080"/>
        <w:rPr>
          <w:rFonts w:ascii="Arial Narrow" w:hAnsi="Arial Narrow"/>
        </w:rPr>
      </w:pPr>
      <w:r w:rsidRPr="00937B42">
        <w:rPr>
          <w:rFonts w:ascii="Arial Narrow" w:hAnsi="Arial Narrow"/>
        </w:rPr>
        <w:t xml:space="preserve">2011 </w:t>
      </w:r>
      <w:r w:rsidRPr="00937B42">
        <w:rPr>
          <w:rFonts w:ascii="Arial Narrow" w:hAnsi="Arial Narrow"/>
          <w:b/>
        </w:rPr>
        <w:t>Ford F150 SVT Raptor</w:t>
      </w:r>
    </w:p>
    <w:p w14:paraId="6ACFB1F6" w14:textId="6B49ECB3" w:rsidR="00164414" w:rsidRPr="00457DF5" w:rsidRDefault="00164414" w:rsidP="00D71EBC">
      <w:pPr>
        <w:spacing w:after="0"/>
        <w:rPr>
          <w:rFonts w:ascii="Arial Narrow" w:hAnsi="Arial Narrow"/>
        </w:rPr>
      </w:pPr>
    </w:p>
    <w:p w14:paraId="23AD81B8" w14:textId="3139F238" w:rsidR="00164414" w:rsidRPr="00457DF5" w:rsidRDefault="00164414" w:rsidP="00AC5A2B">
      <w:pPr>
        <w:numPr>
          <w:ilvl w:val="0"/>
          <w:numId w:val="4"/>
        </w:numPr>
        <w:tabs>
          <w:tab w:val="clear" w:pos="720"/>
          <w:tab w:val="num" w:pos="-1260"/>
        </w:tabs>
        <w:spacing w:after="0" w:line="240" w:lineRule="auto"/>
        <w:contextualSpacing/>
        <w:rPr>
          <w:rFonts w:ascii="Arial Narrow" w:eastAsia="Calibri" w:hAnsi="Arial Narrow" w:cstheme="minorHAnsi"/>
          <w:b/>
          <w:bCs/>
        </w:rPr>
      </w:pPr>
      <w:r w:rsidRPr="00937B42">
        <w:rPr>
          <w:rFonts w:ascii="Arial Narrow" w:eastAsia="Calibri" w:hAnsi="Arial Narrow" w:cstheme="minorHAnsi"/>
          <w:b/>
          <w:bCs/>
        </w:rPr>
        <w:t>Car Tokens</w:t>
      </w:r>
      <w:r w:rsidR="006968E3" w:rsidRPr="00457DF5">
        <w:rPr>
          <w:rFonts w:ascii="Arial Narrow" w:eastAsia="Calibri" w:hAnsi="Arial Narrow" w:cstheme="minorHAnsi"/>
          <w:b/>
          <w:bCs/>
        </w:rPr>
        <w:t>.</w:t>
      </w:r>
      <w:r w:rsidRPr="00457DF5">
        <w:rPr>
          <w:rFonts w:ascii="Arial Narrow" w:eastAsia="Calibri" w:hAnsi="Arial Narrow" w:cstheme="minorHAnsi"/>
          <w:b/>
          <w:bCs/>
        </w:rPr>
        <w:t xml:space="preserve"> </w:t>
      </w:r>
      <w:r w:rsidR="00AC5A2B" w:rsidRPr="00457DF5">
        <w:rPr>
          <w:rFonts w:ascii="Arial Narrow" w:hAnsi="Arial Narrow"/>
        </w:rPr>
        <w:t>A starting balance of 1,250 Car Tokens</w:t>
      </w:r>
      <w:r w:rsidR="00AC5A2B" w:rsidRPr="00937B42">
        <w:rPr>
          <w:rFonts w:ascii="Arial Narrow" w:hAnsi="Arial Narrow"/>
        </w:rPr>
        <w:t xml:space="preserve"> allow instant access to any car in the game ($10 value).</w:t>
      </w:r>
    </w:p>
    <w:p w14:paraId="5179ABC3" w14:textId="77777777" w:rsidR="00AC5A2B" w:rsidRPr="00457DF5" w:rsidRDefault="00AC5A2B" w:rsidP="00AC5A2B">
      <w:pPr>
        <w:spacing w:after="0" w:line="240" w:lineRule="auto"/>
        <w:ind w:left="720"/>
        <w:contextualSpacing/>
        <w:rPr>
          <w:rFonts w:ascii="Arial Narrow" w:hAnsi="Arial Narrow"/>
        </w:rPr>
      </w:pPr>
    </w:p>
    <w:p w14:paraId="5256464F" w14:textId="5623B139" w:rsidR="00236694" w:rsidRPr="00457DF5" w:rsidRDefault="00A749F9" w:rsidP="00AC5A2B">
      <w:pPr>
        <w:numPr>
          <w:ilvl w:val="0"/>
          <w:numId w:val="4"/>
        </w:numPr>
        <w:tabs>
          <w:tab w:val="clear" w:pos="720"/>
          <w:tab w:val="num" w:pos="-1260"/>
        </w:tabs>
        <w:spacing w:after="0" w:line="240" w:lineRule="auto"/>
        <w:contextualSpacing/>
        <w:rPr>
          <w:rFonts w:ascii="Arial Narrow" w:hAnsi="Arial Narrow"/>
        </w:rPr>
      </w:pPr>
      <w:r w:rsidRPr="00937B42">
        <w:rPr>
          <w:rFonts w:ascii="Arial Narrow" w:eastAsia="Calibri" w:hAnsi="Arial Narrow" w:cstheme="minorHAnsi"/>
          <w:b/>
          <w:bCs/>
        </w:rPr>
        <w:t xml:space="preserve">Collectible Limited Edition </w:t>
      </w:r>
      <w:r w:rsidR="00104618" w:rsidRPr="00937B42">
        <w:rPr>
          <w:rFonts w:ascii="Arial Narrow" w:eastAsia="Calibri" w:hAnsi="Arial Narrow" w:cstheme="minorHAnsi"/>
          <w:b/>
          <w:bCs/>
        </w:rPr>
        <w:t>p</w:t>
      </w:r>
      <w:r w:rsidRPr="00937B42">
        <w:rPr>
          <w:rFonts w:ascii="Arial Narrow" w:eastAsia="Calibri" w:hAnsi="Arial Narrow" w:cstheme="minorHAnsi"/>
          <w:b/>
          <w:bCs/>
        </w:rPr>
        <w:t>ackaging</w:t>
      </w:r>
      <w:r w:rsidR="006968E3" w:rsidRPr="00937B42">
        <w:rPr>
          <w:rFonts w:ascii="Arial Narrow" w:eastAsia="Calibri" w:hAnsi="Arial Narrow" w:cstheme="minorHAnsi"/>
          <w:b/>
          <w:bCs/>
        </w:rPr>
        <w:t>.</w:t>
      </w:r>
      <w:r w:rsidR="00164414" w:rsidRPr="00937B42">
        <w:rPr>
          <w:rFonts w:ascii="Arial Narrow" w:hAnsi="Arial Narrow"/>
        </w:rPr>
        <w:t xml:space="preserve"> </w:t>
      </w:r>
      <w:r w:rsidR="00AC5A2B" w:rsidRPr="00937B42">
        <w:rPr>
          <w:rFonts w:ascii="Arial Narrow" w:hAnsi="Arial Narrow"/>
        </w:rPr>
        <w:t>Commemorative packaging featuring the 2014 Audi RS</w:t>
      </w:r>
      <w:r w:rsidR="008A2E48">
        <w:rPr>
          <w:rFonts w:ascii="Arial Narrow" w:hAnsi="Arial Narrow"/>
        </w:rPr>
        <w:t xml:space="preserve"> </w:t>
      </w:r>
      <w:r w:rsidR="00AC5A2B" w:rsidRPr="00937B42">
        <w:rPr>
          <w:rFonts w:ascii="Arial Narrow" w:hAnsi="Arial Narrow"/>
        </w:rPr>
        <w:t>7</w:t>
      </w:r>
      <w:r w:rsidR="006E1DB1" w:rsidRPr="00457DF5">
        <w:rPr>
          <w:rFonts w:ascii="Arial Narrow" w:hAnsi="Arial Narrow"/>
        </w:rPr>
        <w:t>.</w:t>
      </w:r>
      <w:r w:rsidR="003F15BB" w:rsidRPr="00457DF5">
        <w:rPr>
          <w:rFonts w:ascii="Arial Narrow" w:hAnsi="Arial Narrow"/>
        </w:rPr>
        <w:br/>
      </w:r>
    </w:p>
    <w:p w14:paraId="52D43611" w14:textId="51517B7B" w:rsidR="00222C72" w:rsidRPr="00937B42" w:rsidRDefault="00236694" w:rsidP="00AC5A2B">
      <w:pPr>
        <w:numPr>
          <w:ilvl w:val="0"/>
          <w:numId w:val="4"/>
        </w:numPr>
        <w:tabs>
          <w:tab w:val="clear" w:pos="720"/>
          <w:tab w:val="num" w:pos="-1260"/>
        </w:tabs>
        <w:spacing w:after="0" w:line="240" w:lineRule="auto"/>
        <w:contextualSpacing/>
        <w:rPr>
          <w:rFonts w:ascii="Arial Narrow" w:hAnsi="Arial Narrow"/>
        </w:rPr>
      </w:pPr>
      <w:proofErr w:type="spellStart"/>
      <w:r w:rsidRPr="00937B42">
        <w:rPr>
          <w:rFonts w:ascii="Arial Narrow" w:eastAsia="Calibri" w:hAnsi="Arial Narrow" w:cstheme="minorHAnsi"/>
          <w:b/>
          <w:bCs/>
        </w:rPr>
        <w:t>Steel</w:t>
      </w:r>
      <w:r w:rsidR="001A66C5" w:rsidRPr="00937B42">
        <w:rPr>
          <w:rFonts w:ascii="Arial Narrow" w:eastAsia="Calibri" w:hAnsi="Arial Narrow" w:cstheme="minorHAnsi"/>
          <w:b/>
          <w:bCs/>
        </w:rPr>
        <w:t>B</w:t>
      </w:r>
      <w:r w:rsidRPr="00937B42">
        <w:rPr>
          <w:rFonts w:ascii="Arial Narrow" w:eastAsia="Calibri" w:hAnsi="Arial Narrow" w:cstheme="minorHAnsi"/>
          <w:b/>
          <w:bCs/>
        </w:rPr>
        <w:t>ook</w:t>
      </w:r>
      <w:proofErr w:type="spellEnd"/>
      <w:r w:rsidRPr="00457DF5">
        <w:rPr>
          <w:rFonts w:ascii="Arial Narrow" w:eastAsia="Calibri" w:hAnsi="Arial Narrow" w:cstheme="minorHAnsi"/>
          <w:b/>
          <w:bCs/>
        </w:rPr>
        <w:t xml:space="preserve"> Blu-ray </w:t>
      </w:r>
      <w:r w:rsidR="006968E3" w:rsidRPr="00457DF5">
        <w:rPr>
          <w:rFonts w:ascii="Arial Narrow" w:eastAsia="Calibri" w:hAnsi="Arial Narrow" w:cstheme="minorHAnsi"/>
          <w:b/>
          <w:bCs/>
        </w:rPr>
        <w:t>c</w:t>
      </w:r>
      <w:r w:rsidRPr="00457DF5">
        <w:rPr>
          <w:rFonts w:ascii="Arial Narrow" w:eastAsia="Calibri" w:hAnsi="Arial Narrow" w:cstheme="minorHAnsi"/>
          <w:b/>
          <w:bCs/>
        </w:rPr>
        <w:t>ase</w:t>
      </w:r>
      <w:r w:rsidR="00222C72" w:rsidRPr="00457DF5">
        <w:rPr>
          <w:rFonts w:ascii="Arial Narrow" w:hAnsi="Arial Narrow"/>
        </w:rPr>
        <w:br/>
      </w:r>
    </w:p>
    <w:p w14:paraId="322AFD33" w14:textId="1145F43A" w:rsidR="00B93E8E" w:rsidRPr="00937B42" w:rsidRDefault="003F15BB" w:rsidP="00AC5A2B">
      <w:pPr>
        <w:numPr>
          <w:ilvl w:val="0"/>
          <w:numId w:val="4"/>
        </w:numPr>
        <w:tabs>
          <w:tab w:val="clear" w:pos="720"/>
          <w:tab w:val="num" w:pos="-1260"/>
        </w:tabs>
        <w:spacing w:after="0" w:line="240" w:lineRule="auto"/>
        <w:contextualSpacing/>
        <w:rPr>
          <w:rFonts w:ascii="Arial Narrow" w:hAnsi="Arial Narrow"/>
        </w:rPr>
      </w:pPr>
      <w:r w:rsidRPr="00937B42">
        <w:rPr>
          <w:rFonts w:ascii="Arial Narrow" w:eastAsia="Calibri" w:hAnsi="Arial Narrow" w:cstheme="minorHAnsi"/>
          <w:b/>
          <w:bCs/>
        </w:rPr>
        <w:t xml:space="preserve">Decal </w:t>
      </w:r>
      <w:r w:rsidR="006968E3" w:rsidRPr="00937B42">
        <w:rPr>
          <w:rFonts w:ascii="Arial Narrow" w:eastAsia="Calibri" w:hAnsi="Arial Narrow" w:cstheme="minorHAnsi"/>
          <w:b/>
          <w:bCs/>
        </w:rPr>
        <w:t>s</w:t>
      </w:r>
      <w:r w:rsidR="00A749F9" w:rsidRPr="00937B42">
        <w:rPr>
          <w:rFonts w:ascii="Arial Narrow" w:eastAsia="Calibri" w:hAnsi="Arial Narrow" w:cstheme="minorHAnsi"/>
          <w:b/>
          <w:bCs/>
        </w:rPr>
        <w:t>heet</w:t>
      </w:r>
      <w:r w:rsidR="006968E3" w:rsidRPr="00937B42">
        <w:rPr>
          <w:rFonts w:ascii="Arial Narrow" w:eastAsia="Calibri" w:hAnsi="Arial Narrow" w:cstheme="minorHAnsi"/>
          <w:b/>
          <w:bCs/>
        </w:rPr>
        <w:t>.</w:t>
      </w:r>
      <w:r w:rsidR="00164414" w:rsidRPr="00937B42">
        <w:rPr>
          <w:rFonts w:ascii="Arial Narrow" w:hAnsi="Arial Narrow"/>
        </w:rPr>
        <w:t xml:space="preserve"> </w:t>
      </w:r>
      <w:r w:rsidR="00AC5A2B" w:rsidRPr="00937B42">
        <w:rPr>
          <w:rFonts w:ascii="Arial Narrow" w:hAnsi="Arial Narrow"/>
        </w:rPr>
        <w:t>Automotive</w:t>
      </w:r>
      <w:r w:rsidR="001A66C5" w:rsidRPr="00937B42">
        <w:rPr>
          <w:rFonts w:ascii="Arial Narrow" w:hAnsi="Arial Narrow"/>
        </w:rPr>
        <w:t>-</w:t>
      </w:r>
      <w:r w:rsidR="00AC5A2B" w:rsidRPr="00937B42">
        <w:rPr>
          <w:rFonts w:ascii="Arial Narrow" w:hAnsi="Arial Narrow"/>
        </w:rPr>
        <w:t>inspired window decals featuring the “Forza Motorsport 5</w:t>
      </w:r>
      <w:r w:rsidR="001A66C5" w:rsidRPr="00937B42">
        <w:rPr>
          <w:rFonts w:ascii="Arial Narrow" w:hAnsi="Arial Narrow"/>
        </w:rPr>
        <w:t>,</w:t>
      </w:r>
      <w:r w:rsidR="00AC5A2B" w:rsidRPr="00937B42">
        <w:rPr>
          <w:rFonts w:ascii="Arial Narrow" w:hAnsi="Arial Narrow"/>
        </w:rPr>
        <w:t>” Xbox One and Audi logos.</w:t>
      </w:r>
      <w:r w:rsidR="00222C72" w:rsidRPr="00937B42">
        <w:rPr>
          <w:rFonts w:ascii="Arial Narrow" w:hAnsi="Arial Narrow"/>
        </w:rPr>
        <w:br/>
      </w:r>
    </w:p>
    <w:tbl>
      <w:tblPr>
        <w:tblStyle w:val="GridTable41"/>
        <w:tblW w:w="0" w:type="auto"/>
        <w:tblLook w:val="04A0" w:firstRow="1" w:lastRow="0" w:firstColumn="1" w:lastColumn="0" w:noHBand="0" w:noVBand="1"/>
      </w:tblPr>
      <w:tblGrid>
        <w:gridCol w:w="4765"/>
        <w:gridCol w:w="1440"/>
        <w:gridCol w:w="1530"/>
        <w:gridCol w:w="1530"/>
      </w:tblGrid>
      <w:tr w:rsidR="00A25BC8" w:rsidRPr="00937B42" w14:paraId="687FD438" w14:textId="77777777" w:rsidTr="00A25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36404AE5" w14:textId="77777777" w:rsidR="00A25BC8" w:rsidRPr="00937B42" w:rsidRDefault="00A25BC8" w:rsidP="00A25BC8">
            <w:pPr>
              <w:rPr>
                <w:b w:val="0"/>
              </w:rPr>
            </w:pPr>
          </w:p>
        </w:tc>
        <w:tc>
          <w:tcPr>
            <w:tcW w:w="1440" w:type="dxa"/>
          </w:tcPr>
          <w:p w14:paraId="5B8603F6" w14:textId="77777777" w:rsidR="00A25BC8" w:rsidRPr="00937B42" w:rsidRDefault="00A25BC8" w:rsidP="00A25BC8">
            <w:pPr>
              <w:jc w:val="center"/>
              <w:cnfStyle w:val="100000000000" w:firstRow="1" w:lastRow="0" w:firstColumn="0" w:lastColumn="0" w:oddVBand="0" w:evenVBand="0" w:oddHBand="0" w:evenHBand="0" w:firstRowFirstColumn="0" w:firstRowLastColumn="0" w:lastRowFirstColumn="0" w:lastRowLastColumn="0"/>
              <w:rPr>
                <w:b w:val="0"/>
              </w:rPr>
            </w:pPr>
            <w:r w:rsidRPr="00937B42">
              <w:rPr>
                <w:b w:val="0"/>
              </w:rPr>
              <w:t xml:space="preserve">Standard </w:t>
            </w:r>
            <w:r w:rsidRPr="00937B42">
              <w:rPr>
                <w:b w:val="0"/>
              </w:rPr>
              <w:br/>
              <w:t>Edition</w:t>
            </w:r>
          </w:p>
        </w:tc>
        <w:tc>
          <w:tcPr>
            <w:tcW w:w="1530" w:type="dxa"/>
          </w:tcPr>
          <w:p w14:paraId="3F52ED3A" w14:textId="77777777" w:rsidR="00A25BC8" w:rsidRPr="00937B42" w:rsidRDefault="00A25BC8" w:rsidP="00A25BC8">
            <w:pPr>
              <w:jc w:val="center"/>
              <w:cnfStyle w:val="100000000000" w:firstRow="1" w:lastRow="0" w:firstColumn="0" w:lastColumn="0" w:oddVBand="0" w:evenVBand="0" w:oddHBand="0" w:evenHBand="0" w:firstRowFirstColumn="0" w:firstRowLastColumn="0" w:lastRowFirstColumn="0" w:lastRowLastColumn="0"/>
              <w:rPr>
                <w:b w:val="0"/>
              </w:rPr>
            </w:pPr>
            <w:r w:rsidRPr="00937B42">
              <w:rPr>
                <w:b w:val="0"/>
              </w:rPr>
              <w:t>Day One Edition</w:t>
            </w:r>
          </w:p>
        </w:tc>
        <w:tc>
          <w:tcPr>
            <w:tcW w:w="1530" w:type="dxa"/>
          </w:tcPr>
          <w:p w14:paraId="6B63A362" w14:textId="77777777" w:rsidR="00A25BC8" w:rsidRPr="00937B42" w:rsidRDefault="00A25BC8" w:rsidP="00A25BC8">
            <w:pPr>
              <w:jc w:val="center"/>
              <w:cnfStyle w:val="100000000000" w:firstRow="1" w:lastRow="0" w:firstColumn="0" w:lastColumn="0" w:oddVBand="0" w:evenVBand="0" w:oddHBand="0" w:evenHBand="0" w:firstRowFirstColumn="0" w:firstRowLastColumn="0" w:lastRowFirstColumn="0" w:lastRowLastColumn="0"/>
              <w:rPr>
                <w:b w:val="0"/>
              </w:rPr>
            </w:pPr>
            <w:r w:rsidRPr="00937B42">
              <w:rPr>
                <w:b w:val="0"/>
              </w:rPr>
              <w:t xml:space="preserve">Limited </w:t>
            </w:r>
            <w:r w:rsidRPr="00937B42">
              <w:rPr>
                <w:b w:val="0"/>
              </w:rPr>
              <w:br/>
              <w:t>Edition</w:t>
            </w:r>
          </w:p>
        </w:tc>
      </w:tr>
      <w:tr w:rsidR="00A25BC8" w:rsidRPr="00937B42" w14:paraId="1AD7F04A" w14:textId="77777777" w:rsidTr="00A2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0AFD5EA9" w14:textId="43B6FF68" w:rsidR="00A25BC8" w:rsidRPr="00937B42" w:rsidRDefault="00A25BC8" w:rsidP="00A25BC8">
            <w:r w:rsidRPr="00937B42">
              <w:t xml:space="preserve">Full </w:t>
            </w:r>
            <w:r w:rsidR="00104618" w:rsidRPr="00937B42">
              <w:t>g</w:t>
            </w:r>
            <w:r w:rsidRPr="00937B42">
              <w:t xml:space="preserve">ame </w:t>
            </w:r>
          </w:p>
        </w:tc>
        <w:tc>
          <w:tcPr>
            <w:tcW w:w="1440" w:type="dxa"/>
          </w:tcPr>
          <w:p w14:paraId="3525259A"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pPr>
            <w:r w:rsidRPr="00937B42">
              <w:rPr>
                <w:b/>
                <w:bCs/>
              </w:rPr>
              <w:t>•</w:t>
            </w:r>
          </w:p>
        </w:tc>
        <w:tc>
          <w:tcPr>
            <w:tcW w:w="1530" w:type="dxa"/>
          </w:tcPr>
          <w:p w14:paraId="6D20653A"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pPr>
            <w:r w:rsidRPr="00937B42">
              <w:rPr>
                <w:b/>
                <w:bCs/>
              </w:rPr>
              <w:t>•</w:t>
            </w:r>
          </w:p>
        </w:tc>
        <w:tc>
          <w:tcPr>
            <w:tcW w:w="1530" w:type="dxa"/>
          </w:tcPr>
          <w:p w14:paraId="0ED84B93"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pPr>
            <w:r w:rsidRPr="00937B42">
              <w:rPr>
                <w:b/>
                <w:bCs/>
              </w:rPr>
              <w:t>•</w:t>
            </w:r>
          </w:p>
        </w:tc>
      </w:tr>
      <w:tr w:rsidR="00A25BC8" w:rsidRPr="00937B42" w14:paraId="179C125C" w14:textId="77777777" w:rsidTr="00A25BC8">
        <w:tc>
          <w:tcPr>
            <w:cnfStyle w:val="001000000000" w:firstRow="0" w:lastRow="0" w:firstColumn="1" w:lastColumn="0" w:oddVBand="0" w:evenVBand="0" w:oddHBand="0" w:evenHBand="0" w:firstRowFirstColumn="0" w:firstRowLastColumn="0" w:lastRowFirstColumn="0" w:lastRowLastColumn="0"/>
            <w:tcW w:w="4765" w:type="dxa"/>
          </w:tcPr>
          <w:p w14:paraId="692A0EF6" w14:textId="75707CC8" w:rsidR="00A25BC8" w:rsidRPr="00937B42" w:rsidRDefault="00A25BC8" w:rsidP="006D2281">
            <w:r w:rsidRPr="00937B42">
              <w:t>Day One Car Pack</w:t>
            </w:r>
            <w:r w:rsidR="00D655EF" w:rsidRPr="00937B42">
              <w:t>*</w:t>
            </w:r>
          </w:p>
        </w:tc>
        <w:tc>
          <w:tcPr>
            <w:tcW w:w="1440" w:type="dxa"/>
          </w:tcPr>
          <w:p w14:paraId="0D8CE988" w14:textId="77777777" w:rsidR="00A25BC8" w:rsidRPr="00937B42" w:rsidRDefault="00A25BC8" w:rsidP="00A25BC8">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71E7CB0A" w14:textId="77777777" w:rsidR="00A25BC8" w:rsidRPr="00937B42" w:rsidRDefault="00A25BC8" w:rsidP="00A25BC8">
            <w:pPr>
              <w:jc w:val="center"/>
              <w:cnfStyle w:val="000000000000" w:firstRow="0" w:lastRow="0" w:firstColumn="0" w:lastColumn="0" w:oddVBand="0" w:evenVBand="0" w:oddHBand="0" w:evenHBand="0" w:firstRowFirstColumn="0" w:firstRowLastColumn="0" w:lastRowFirstColumn="0" w:lastRowLastColumn="0"/>
            </w:pPr>
            <w:r w:rsidRPr="00937B42">
              <w:rPr>
                <w:b/>
                <w:bCs/>
              </w:rPr>
              <w:t>•</w:t>
            </w:r>
          </w:p>
        </w:tc>
        <w:tc>
          <w:tcPr>
            <w:tcW w:w="1530" w:type="dxa"/>
          </w:tcPr>
          <w:p w14:paraId="64652728" w14:textId="77777777" w:rsidR="00A25BC8" w:rsidRPr="00937B42" w:rsidRDefault="00A25BC8" w:rsidP="00A25BC8">
            <w:pPr>
              <w:jc w:val="center"/>
              <w:cnfStyle w:val="000000000000" w:firstRow="0" w:lastRow="0" w:firstColumn="0" w:lastColumn="0" w:oddVBand="0" w:evenVBand="0" w:oddHBand="0" w:evenHBand="0" w:firstRowFirstColumn="0" w:firstRowLastColumn="0" w:lastRowFirstColumn="0" w:lastRowLastColumn="0"/>
            </w:pPr>
            <w:r w:rsidRPr="00937B42">
              <w:rPr>
                <w:b/>
                <w:bCs/>
              </w:rPr>
              <w:t>•</w:t>
            </w:r>
          </w:p>
        </w:tc>
      </w:tr>
      <w:tr w:rsidR="00A25BC8" w:rsidRPr="00937B42" w14:paraId="44BB1D51" w14:textId="77777777" w:rsidTr="00A2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59790B51" w14:textId="30738D99" w:rsidR="00A25BC8" w:rsidRPr="00937B42" w:rsidRDefault="00A25BC8">
            <w:r w:rsidRPr="00937B42">
              <w:t>Limited Edition Car Pack</w:t>
            </w:r>
            <w:r w:rsidR="00D655EF" w:rsidRPr="00937B42">
              <w:t>*</w:t>
            </w:r>
          </w:p>
        </w:tc>
        <w:tc>
          <w:tcPr>
            <w:tcW w:w="1440" w:type="dxa"/>
          </w:tcPr>
          <w:p w14:paraId="13B40F99"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7DC72D01"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5D168A0E"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pPr>
            <w:r w:rsidRPr="00937B42">
              <w:rPr>
                <w:b/>
                <w:bCs/>
              </w:rPr>
              <w:t>•</w:t>
            </w:r>
          </w:p>
        </w:tc>
      </w:tr>
      <w:tr w:rsidR="00A25BC8" w:rsidRPr="00937B42" w14:paraId="74BFA5EF" w14:textId="77777777" w:rsidTr="00A25BC8">
        <w:tc>
          <w:tcPr>
            <w:cnfStyle w:val="001000000000" w:firstRow="0" w:lastRow="0" w:firstColumn="1" w:lastColumn="0" w:oddVBand="0" w:evenVBand="0" w:oddHBand="0" w:evenHBand="0" w:firstRowFirstColumn="0" w:firstRowLastColumn="0" w:lastRowFirstColumn="0" w:lastRowLastColumn="0"/>
            <w:tcW w:w="4765" w:type="dxa"/>
          </w:tcPr>
          <w:p w14:paraId="59608B49" w14:textId="5281CC07" w:rsidR="00A25BC8" w:rsidRPr="00457DF5" w:rsidRDefault="00A25BC8" w:rsidP="00A25BC8">
            <w:r w:rsidRPr="00937B42">
              <w:t xml:space="preserve">VIP </w:t>
            </w:r>
            <w:r w:rsidR="001A66C5" w:rsidRPr="00937B42">
              <w:t>m</w:t>
            </w:r>
            <w:r w:rsidRPr="00937B42">
              <w:t xml:space="preserve">embership, </w:t>
            </w:r>
            <w:r w:rsidR="00984EF9" w:rsidRPr="00937B42">
              <w:t>$</w:t>
            </w:r>
            <w:r w:rsidR="00741A75" w:rsidRPr="00937B42">
              <w:t>19.99</w:t>
            </w:r>
            <w:r w:rsidR="00984EF9" w:rsidRPr="00937B42">
              <w:t xml:space="preserve"> v</w:t>
            </w:r>
            <w:r w:rsidRPr="00937B42">
              <w:t>alue</w:t>
            </w:r>
            <w:r w:rsidR="00741A75" w:rsidRPr="00937B42">
              <w:rPr>
                <w:vertAlign w:val="superscript"/>
              </w:rPr>
              <w:t>2</w:t>
            </w:r>
          </w:p>
        </w:tc>
        <w:tc>
          <w:tcPr>
            <w:tcW w:w="1440" w:type="dxa"/>
          </w:tcPr>
          <w:p w14:paraId="67CC47B5" w14:textId="77777777" w:rsidR="00A25BC8" w:rsidRPr="00457DF5" w:rsidRDefault="00A25BC8" w:rsidP="00A25BC8">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22E7E2F1" w14:textId="77777777" w:rsidR="00A25BC8" w:rsidRPr="00937B42" w:rsidRDefault="00A25BC8" w:rsidP="00A25BC8">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34F9F884" w14:textId="77777777" w:rsidR="00A25BC8" w:rsidRPr="00937B42" w:rsidRDefault="00A25BC8" w:rsidP="00A25BC8">
            <w:pPr>
              <w:jc w:val="center"/>
              <w:cnfStyle w:val="000000000000" w:firstRow="0" w:lastRow="0" w:firstColumn="0" w:lastColumn="0" w:oddVBand="0" w:evenVBand="0" w:oddHBand="0" w:evenHBand="0" w:firstRowFirstColumn="0" w:firstRowLastColumn="0" w:lastRowFirstColumn="0" w:lastRowLastColumn="0"/>
            </w:pPr>
            <w:r w:rsidRPr="00937B42">
              <w:rPr>
                <w:b/>
                <w:bCs/>
              </w:rPr>
              <w:t>•</w:t>
            </w:r>
          </w:p>
        </w:tc>
      </w:tr>
      <w:tr w:rsidR="00A25BC8" w:rsidRPr="00937B42" w14:paraId="120061B3" w14:textId="77777777" w:rsidTr="00A2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774DB4B0" w14:textId="587D0B13" w:rsidR="00A25BC8" w:rsidRPr="00457DF5" w:rsidRDefault="00A25BC8" w:rsidP="00A25BC8">
            <w:r w:rsidRPr="00937B42">
              <w:t>Car Tokens, $</w:t>
            </w:r>
            <w:r w:rsidR="00DC620C" w:rsidRPr="00937B42">
              <w:t>9.99</w:t>
            </w:r>
            <w:r w:rsidR="00984EF9" w:rsidRPr="00937B42">
              <w:t xml:space="preserve"> v</w:t>
            </w:r>
            <w:r w:rsidRPr="00937B42">
              <w:t>alue</w:t>
            </w:r>
            <w:r w:rsidR="00DC620C" w:rsidRPr="00937B42">
              <w:rPr>
                <w:vertAlign w:val="superscript"/>
              </w:rPr>
              <w:t>2</w:t>
            </w:r>
          </w:p>
        </w:tc>
        <w:tc>
          <w:tcPr>
            <w:tcW w:w="1440" w:type="dxa"/>
          </w:tcPr>
          <w:p w14:paraId="7B19AF4E" w14:textId="77777777" w:rsidR="00A25BC8" w:rsidRPr="00457DF5" w:rsidRDefault="00A25BC8" w:rsidP="00A25BC8">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23674EC8"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4D46037B"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pPr>
            <w:r w:rsidRPr="00937B42">
              <w:rPr>
                <w:b/>
                <w:bCs/>
              </w:rPr>
              <w:t>•</w:t>
            </w:r>
          </w:p>
        </w:tc>
      </w:tr>
      <w:tr w:rsidR="00A25BC8" w:rsidRPr="00937B42" w14:paraId="74846058" w14:textId="77777777" w:rsidTr="00A25BC8">
        <w:tc>
          <w:tcPr>
            <w:cnfStyle w:val="001000000000" w:firstRow="0" w:lastRow="0" w:firstColumn="1" w:lastColumn="0" w:oddVBand="0" w:evenVBand="0" w:oddHBand="0" w:evenHBand="0" w:firstRowFirstColumn="0" w:firstRowLastColumn="0" w:lastRowFirstColumn="0" w:lastRowLastColumn="0"/>
            <w:tcW w:w="4765" w:type="dxa"/>
          </w:tcPr>
          <w:p w14:paraId="33B0C59A" w14:textId="47D52F09" w:rsidR="00A25BC8" w:rsidRPr="00937B42" w:rsidRDefault="00A25BC8" w:rsidP="00A25BC8">
            <w:proofErr w:type="spellStart"/>
            <w:r w:rsidRPr="00937B42">
              <w:t>Steel</w:t>
            </w:r>
            <w:r w:rsidR="001A66C5" w:rsidRPr="00937B42">
              <w:t>B</w:t>
            </w:r>
            <w:r w:rsidRPr="00937B42">
              <w:t>ook</w:t>
            </w:r>
            <w:proofErr w:type="spellEnd"/>
            <w:r w:rsidRPr="00937B42">
              <w:t xml:space="preserve"> </w:t>
            </w:r>
            <w:r w:rsidR="001A66C5" w:rsidRPr="00937B42">
              <w:t>c</w:t>
            </w:r>
            <w:r w:rsidRPr="00937B42">
              <w:t>ase</w:t>
            </w:r>
          </w:p>
        </w:tc>
        <w:tc>
          <w:tcPr>
            <w:tcW w:w="1440" w:type="dxa"/>
          </w:tcPr>
          <w:p w14:paraId="1F9979EB" w14:textId="77777777" w:rsidR="00A25BC8" w:rsidRPr="00937B42" w:rsidRDefault="00A25BC8" w:rsidP="00A25BC8">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5DE6DF19" w14:textId="77777777" w:rsidR="00A25BC8" w:rsidRPr="00937B42" w:rsidRDefault="00A25BC8" w:rsidP="00A25BC8">
            <w:pPr>
              <w:jc w:val="center"/>
              <w:cnfStyle w:val="000000000000" w:firstRow="0" w:lastRow="0" w:firstColumn="0" w:lastColumn="0" w:oddVBand="0" w:evenVBand="0" w:oddHBand="0" w:evenHBand="0" w:firstRowFirstColumn="0" w:firstRowLastColumn="0" w:lastRowFirstColumn="0" w:lastRowLastColumn="0"/>
            </w:pPr>
          </w:p>
        </w:tc>
        <w:tc>
          <w:tcPr>
            <w:tcW w:w="1530" w:type="dxa"/>
          </w:tcPr>
          <w:p w14:paraId="7D099ACB" w14:textId="77777777" w:rsidR="00A25BC8" w:rsidRPr="00937B42" w:rsidRDefault="00A25BC8" w:rsidP="00A25BC8">
            <w:pPr>
              <w:jc w:val="center"/>
              <w:cnfStyle w:val="000000000000" w:firstRow="0" w:lastRow="0" w:firstColumn="0" w:lastColumn="0" w:oddVBand="0" w:evenVBand="0" w:oddHBand="0" w:evenHBand="0" w:firstRowFirstColumn="0" w:firstRowLastColumn="0" w:lastRowFirstColumn="0" w:lastRowLastColumn="0"/>
              <w:rPr>
                <w:b/>
                <w:bCs/>
              </w:rPr>
            </w:pPr>
            <w:r w:rsidRPr="00937B42">
              <w:rPr>
                <w:b/>
                <w:bCs/>
              </w:rPr>
              <w:t>•</w:t>
            </w:r>
          </w:p>
        </w:tc>
      </w:tr>
      <w:tr w:rsidR="00A25BC8" w:rsidRPr="00937B42" w14:paraId="15C4E78D" w14:textId="77777777" w:rsidTr="00A25B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5" w:type="dxa"/>
          </w:tcPr>
          <w:p w14:paraId="157100E3" w14:textId="587A4582" w:rsidR="00A25BC8" w:rsidRPr="00937B42" w:rsidRDefault="00A25BC8" w:rsidP="00A25BC8">
            <w:r w:rsidRPr="00937B42">
              <w:t xml:space="preserve">Decal </w:t>
            </w:r>
            <w:r w:rsidR="001A66C5" w:rsidRPr="00937B42">
              <w:t>s</w:t>
            </w:r>
            <w:r w:rsidRPr="00937B42">
              <w:t>heet</w:t>
            </w:r>
          </w:p>
        </w:tc>
        <w:tc>
          <w:tcPr>
            <w:tcW w:w="1440" w:type="dxa"/>
          </w:tcPr>
          <w:p w14:paraId="2B3BD41D"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31453999"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pPr>
          </w:p>
        </w:tc>
        <w:tc>
          <w:tcPr>
            <w:tcW w:w="1530" w:type="dxa"/>
          </w:tcPr>
          <w:p w14:paraId="47BF6CFC" w14:textId="77777777" w:rsidR="00A25BC8" w:rsidRPr="00937B42" w:rsidRDefault="00A25BC8" w:rsidP="00A25BC8">
            <w:pPr>
              <w:jc w:val="center"/>
              <w:cnfStyle w:val="000000100000" w:firstRow="0" w:lastRow="0" w:firstColumn="0" w:lastColumn="0" w:oddVBand="0" w:evenVBand="0" w:oddHBand="1" w:evenHBand="0" w:firstRowFirstColumn="0" w:firstRowLastColumn="0" w:lastRowFirstColumn="0" w:lastRowLastColumn="0"/>
              <w:rPr>
                <w:b/>
                <w:bCs/>
              </w:rPr>
            </w:pPr>
            <w:r w:rsidRPr="00937B42">
              <w:rPr>
                <w:b/>
                <w:bCs/>
              </w:rPr>
              <w:t>•</w:t>
            </w:r>
          </w:p>
        </w:tc>
      </w:tr>
    </w:tbl>
    <w:p w14:paraId="3ACFB991" w14:textId="77777777" w:rsidR="00A964A1" w:rsidRPr="00937B42" w:rsidRDefault="00A964A1" w:rsidP="00A964A1">
      <w:pPr>
        <w:ind w:right="-180"/>
        <w:rPr>
          <w:rFonts w:ascii="Arial Narrow" w:hAnsi="Arial Narrow" w:cstheme="minorHAnsi"/>
        </w:rPr>
      </w:pPr>
    </w:p>
    <w:p w14:paraId="241F9E44" w14:textId="65C972E0" w:rsidR="00B93E8E" w:rsidRPr="00937B42" w:rsidRDefault="00A964A1" w:rsidP="00B93E8E">
      <w:pPr>
        <w:rPr>
          <w:rFonts w:ascii="Arial Narrow" w:hAnsi="Arial Narrow" w:cstheme="minorHAnsi"/>
          <w:bCs/>
        </w:rPr>
      </w:pPr>
      <w:r w:rsidRPr="00937B42">
        <w:rPr>
          <w:rFonts w:ascii="Arial Narrow" w:hAnsi="Arial Narrow" w:cstheme="minorHAnsi"/>
          <w:bCs/>
        </w:rPr>
        <w:t>*The cars featured in the Limited Edition Car Pack and the Day One Edition Car Pack of “Forza Motorsport 5” have been customized with unique Xbox One liveries and feature custom tunes designed by the developers at Turn 10 to improve performance above their stock counterparts. The stock versions of these cars will also be available on disc in “Forza Motorsport 5</w:t>
      </w:r>
      <w:r w:rsidR="009176BD" w:rsidRPr="00937B42">
        <w:rPr>
          <w:rFonts w:ascii="Arial Narrow" w:hAnsi="Arial Narrow" w:cstheme="minorHAnsi"/>
          <w:bCs/>
        </w:rPr>
        <w:t>.</w:t>
      </w:r>
      <w:r w:rsidRPr="00937B42">
        <w:rPr>
          <w:rFonts w:ascii="Arial Narrow" w:hAnsi="Arial Narrow" w:cstheme="minorHAnsi"/>
          <w:bCs/>
        </w:rPr>
        <w:t>”</w:t>
      </w:r>
    </w:p>
    <w:p w14:paraId="6C074EF9" w14:textId="77777777" w:rsidR="00B93E8E" w:rsidRPr="00937B42" w:rsidRDefault="00B93E8E" w:rsidP="00B93E8E">
      <w:pPr>
        <w:contextualSpacing/>
        <w:rPr>
          <w:rFonts w:ascii="Arial Narrow" w:hAnsi="Arial Narrow" w:cstheme="minorHAnsi"/>
          <w:b/>
        </w:rPr>
      </w:pPr>
      <w:r w:rsidRPr="00937B42">
        <w:rPr>
          <w:rFonts w:ascii="Arial Narrow" w:hAnsi="Arial Narrow" w:cstheme="minorHAnsi"/>
          <w:b/>
        </w:rPr>
        <w:t>Assets</w:t>
      </w:r>
    </w:p>
    <w:p w14:paraId="6F6D901A" w14:textId="5C00D45D" w:rsidR="00B93E8E" w:rsidRPr="00457DF5" w:rsidRDefault="00B93E8E" w:rsidP="00B93E8E">
      <w:pPr>
        <w:contextualSpacing/>
        <w:rPr>
          <w:rFonts w:ascii="Arial Narrow" w:hAnsi="Arial Narrow" w:cstheme="minorHAnsi"/>
          <w:b/>
        </w:rPr>
      </w:pPr>
      <w:r w:rsidRPr="00937B42">
        <w:rPr>
          <w:rFonts w:ascii="Arial Narrow" w:hAnsi="Arial Narrow" w:cstheme="minorHAnsi"/>
        </w:rPr>
        <w:lastRenderedPageBreak/>
        <w:t>Assets for “Forza Motorsport 5” are available on Xbox Wire</w:t>
      </w:r>
      <w:r w:rsidRPr="00457DF5">
        <w:rPr>
          <w:rFonts w:ascii="Arial Narrow" w:hAnsi="Arial Narrow" w:cstheme="minorHAnsi"/>
        </w:rPr>
        <w:t xml:space="preserve">: </w:t>
      </w:r>
      <w:hyperlink r:id="rId10" w:history="1">
        <w:r w:rsidRPr="00937B42">
          <w:rPr>
            <w:rStyle w:val="Hyperlink"/>
            <w:rFonts w:ascii="Arial Narrow" w:hAnsi="Arial Narrow" w:cstheme="minorHAnsi"/>
          </w:rPr>
          <w:t>http://news.xbox.com/media/?path=xbox-one-a-new-generation-revealed/games/forza-motorsport-5</w:t>
        </w:r>
      </w:hyperlink>
      <w:r w:rsidR="003E251C" w:rsidRPr="00937B42">
        <w:rPr>
          <w:rStyle w:val="Hyperlink"/>
          <w:rFonts w:ascii="Arial Narrow" w:hAnsi="Arial Narrow" w:cstheme="minorHAnsi"/>
        </w:rPr>
        <w:t>.</w:t>
      </w:r>
    </w:p>
    <w:p w14:paraId="593E3A24" w14:textId="77777777" w:rsidR="00B93E8E" w:rsidRPr="00457DF5" w:rsidRDefault="00B93E8E" w:rsidP="00B93E8E">
      <w:pPr>
        <w:contextualSpacing/>
        <w:rPr>
          <w:rFonts w:ascii="Arial Narrow" w:hAnsi="Arial Narrow" w:cstheme="minorHAnsi"/>
        </w:rPr>
      </w:pPr>
    </w:p>
    <w:p w14:paraId="43496B4B" w14:textId="77777777" w:rsidR="00B93E8E" w:rsidRPr="00457DF5" w:rsidRDefault="00B93E8E" w:rsidP="00B93E8E">
      <w:pPr>
        <w:contextualSpacing/>
        <w:rPr>
          <w:rFonts w:ascii="Arial Narrow" w:hAnsi="Arial Narrow" w:cstheme="minorHAnsi"/>
          <w:b/>
        </w:rPr>
      </w:pPr>
      <w:r w:rsidRPr="00937B42">
        <w:rPr>
          <w:rFonts w:ascii="Arial Narrow" w:hAnsi="Arial Narrow" w:cstheme="minorHAnsi"/>
          <w:b/>
        </w:rPr>
        <w:t>About Turn 10 Studios</w:t>
      </w:r>
    </w:p>
    <w:p w14:paraId="72A5EB84" w14:textId="7C48F5BB" w:rsidR="00B93E8E" w:rsidRPr="00937B42" w:rsidRDefault="00B93E8E" w:rsidP="00B93E8E">
      <w:pPr>
        <w:contextualSpacing/>
        <w:rPr>
          <w:rFonts w:ascii="Arial Narrow" w:hAnsi="Arial Narrow" w:cstheme="minorHAnsi"/>
          <w:bCs/>
        </w:rPr>
      </w:pPr>
      <w:r w:rsidRPr="00457DF5">
        <w:rPr>
          <w:rFonts w:ascii="Arial Narrow" w:hAnsi="Arial Narrow" w:cstheme="minorHAnsi"/>
          <w:bCs/>
        </w:rPr>
        <w:t>“Forza Motorsport 5” is published by Microsoft Studios in conjunction with Turn 10 Studios, the creators of the “Forza Motorsport” franchise, which is recognized by Metacritic as the highest rate</w:t>
      </w:r>
      <w:r w:rsidRPr="00937B42">
        <w:rPr>
          <w:rFonts w:ascii="Arial Narrow" w:hAnsi="Arial Narrow" w:cstheme="minorHAnsi"/>
          <w:bCs/>
        </w:rPr>
        <w:t xml:space="preserve">d racing series of the past </w:t>
      </w:r>
      <w:r w:rsidR="003E251C" w:rsidRPr="00937B42">
        <w:rPr>
          <w:rFonts w:ascii="Arial Narrow" w:hAnsi="Arial Narrow" w:cstheme="minorHAnsi"/>
          <w:bCs/>
        </w:rPr>
        <w:t xml:space="preserve">10 </w:t>
      </w:r>
      <w:r w:rsidRPr="00937B42">
        <w:rPr>
          <w:rFonts w:ascii="Arial Narrow" w:hAnsi="Arial Narrow" w:cstheme="minorHAnsi"/>
          <w:bCs/>
        </w:rPr>
        <w:t>years. In 2011, Turn 10 Studios released “Forza Motorsport 4,” the year’s most widely acclaimed racing game that was recognized as “Racing Game of the Year” by the Academy of Interactive Arts and Sciences.</w:t>
      </w:r>
    </w:p>
    <w:p w14:paraId="62492DE6" w14:textId="77777777" w:rsidR="00B93E8E" w:rsidRPr="00937B42" w:rsidRDefault="00B93E8E" w:rsidP="00B93E8E">
      <w:pPr>
        <w:contextualSpacing/>
        <w:rPr>
          <w:rFonts w:ascii="Arial Narrow" w:hAnsi="Arial Narrow" w:cstheme="minorHAnsi"/>
        </w:rPr>
      </w:pPr>
    </w:p>
    <w:p w14:paraId="2C72AFA4" w14:textId="77777777" w:rsidR="00B93E8E" w:rsidRPr="00457DF5" w:rsidRDefault="00B93E8E" w:rsidP="00B93E8E">
      <w:pPr>
        <w:tabs>
          <w:tab w:val="left" w:pos="2340"/>
        </w:tabs>
        <w:ind w:right="-180"/>
        <w:contextualSpacing/>
        <w:rPr>
          <w:rFonts w:ascii="Arial Narrow" w:hAnsi="Arial Narrow" w:cstheme="minorHAnsi"/>
        </w:rPr>
      </w:pPr>
      <w:r w:rsidRPr="00937B42">
        <w:rPr>
          <w:rFonts w:ascii="Arial Narrow" w:hAnsi="Arial Narrow" w:cstheme="minorHAnsi"/>
          <w:bCs/>
          <w:color w:val="000000"/>
        </w:rPr>
        <w:t xml:space="preserve">More information about the Forza Motorsport franchise is available at </w:t>
      </w:r>
      <w:hyperlink r:id="rId11" w:history="1">
        <w:r w:rsidRPr="00937B42">
          <w:rPr>
            <w:rStyle w:val="Hyperlink"/>
            <w:rFonts w:ascii="Arial Narrow" w:hAnsi="Arial Narrow" w:cstheme="minorHAnsi"/>
          </w:rPr>
          <w:t>http://www.forzamotorsport.net</w:t>
        </w:r>
      </w:hyperlink>
      <w:r w:rsidRPr="00937B42">
        <w:rPr>
          <w:rStyle w:val="Hyperlink"/>
          <w:rFonts w:ascii="Arial Narrow" w:hAnsi="Arial Narrow" w:cstheme="minorHAnsi"/>
        </w:rPr>
        <w:t>.</w:t>
      </w:r>
    </w:p>
    <w:p w14:paraId="46C8ED4F" w14:textId="77777777" w:rsidR="00B93E8E" w:rsidRPr="00457DF5" w:rsidRDefault="00B93E8E" w:rsidP="00B93E8E">
      <w:pPr>
        <w:contextualSpacing/>
        <w:rPr>
          <w:rFonts w:ascii="Arial Narrow" w:hAnsi="Arial Narrow" w:cstheme="minorHAnsi"/>
        </w:rPr>
      </w:pPr>
    </w:p>
    <w:p w14:paraId="2544DB86" w14:textId="77777777" w:rsidR="00B93E8E" w:rsidRPr="00457DF5" w:rsidRDefault="00B93E8E" w:rsidP="00B93E8E">
      <w:pPr>
        <w:contextualSpacing/>
        <w:rPr>
          <w:rFonts w:ascii="Arial Narrow" w:hAnsi="Arial Narrow" w:cstheme="minorHAnsi"/>
          <w:b/>
          <w:bCs/>
        </w:rPr>
      </w:pPr>
      <w:r w:rsidRPr="00937B42">
        <w:rPr>
          <w:rFonts w:ascii="Arial Narrow" w:hAnsi="Arial Narrow" w:cstheme="minorHAnsi"/>
          <w:b/>
          <w:bCs/>
        </w:rPr>
        <w:t>About Xbox</w:t>
      </w:r>
    </w:p>
    <w:p w14:paraId="5DA665C4" w14:textId="77777777" w:rsidR="00B93E8E" w:rsidRPr="00457DF5" w:rsidRDefault="00B93E8E" w:rsidP="00B93E8E">
      <w:pPr>
        <w:tabs>
          <w:tab w:val="left" w:pos="2340"/>
        </w:tabs>
        <w:ind w:right="-180"/>
        <w:contextualSpacing/>
        <w:rPr>
          <w:rFonts w:ascii="Arial Narrow" w:hAnsi="Arial Narrow" w:cstheme="minorHAnsi"/>
          <w:bCs/>
        </w:rPr>
      </w:pPr>
      <w:r w:rsidRPr="00457DF5">
        <w:rPr>
          <w:rFonts w:ascii="Arial Narrow" w:hAnsi="Arial Narrow" w:cstheme="minorHAnsi"/>
          <w:bCs/>
        </w:rPr>
        <w:t>Xbox is Microsoft’s premier entertainment brand for the TV, phone, PC and tablet. In living roo</w:t>
      </w:r>
      <w:r w:rsidRPr="00937B42">
        <w:rPr>
          <w:rFonts w:ascii="Arial Narrow" w:hAnsi="Arial Narrow" w:cstheme="minorHAnsi"/>
          <w:bCs/>
        </w:rPr>
        <w:t xml:space="preserve">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12" w:history="1">
        <w:r w:rsidRPr="00937B42">
          <w:rPr>
            <w:rFonts w:ascii="Arial Narrow" w:hAnsi="Arial Narrow" w:cstheme="minorHAnsi"/>
            <w:bCs/>
          </w:rPr>
          <w:t>http://www.xbox.com</w:t>
        </w:r>
      </w:hyperlink>
      <w:r w:rsidRPr="00937B42">
        <w:rPr>
          <w:rFonts w:ascii="Arial Narrow" w:hAnsi="Arial Narrow" w:cstheme="minorHAnsi"/>
          <w:bCs/>
        </w:rPr>
        <w:t>.</w:t>
      </w:r>
    </w:p>
    <w:p w14:paraId="539AF1FC" w14:textId="77777777" w:rsidR="00B93E8E" w:rsidRPr="00457DF5" w:rsidRDefault="00B93E8E" w:rsidP="00B93E8E">
      <w:pPr>
        <w:contextualSpacing/>
        <w:rPr>
          <w:rFonts w:ascii="Arial Narrow" w:hAnsi="Arial Narrow" w:cstheme="minorHAnsi"/>
        </w:rPr>
      </w:pPr>
    </w:p>
    <w:p w14:paraId="7A422BF5" w14:textId="77777777" w:rsidR="00B93E8E" w:rsidRPr="00457DF5" w:rsidRDefault="00B93E8E" w:rsidP="00B93E8E">
      <w:pPr>
        <w:contextualSpacing/>
        <w:rPr>
          <w:rFonts w:ascii="Arial Narrow" w:hAnsi="Arial Narrow" w:cstheme="minorHAnsi"/>
          <w:b/>
        </w:rPr>
      </w:pPr>
      <w:r w:rsidRPr="00937B42">
        <w:rPr>
          <w:rFonts w:ascii="Arial Narrow" w:hAnsi="Arial Narrow" w:cstheme="minorHAnsi"/>
          <w:b/>
        </w:rPr>
        <w:t>About Microsoft</w:t>
      </w:r>
    </w:p>
    <w:p w14:paraId="579D46EB" w14:textId="77777777" w:rsidR="00B93E8E" w:rsidRPr="00937B42" w:rsidRDefault="00B93E8E" w:rsidP="00B93E8E">
      <w:pPr>
        <w:contextualSpacing/>
        <w:rPr>
          <w:rFonts w:ascii="Arial Narrow" w:hAnsi="Arial Narrow" w:cstheme="minorHAnsi"/>
        </w:rPr>
      </w:pPr>
      <w:r w:rsidRPr="00457DF5">
        <w:rPr>
          <w:rFonts w:ascii="Arial Narrow" w:hAnsi="Arial Narrow" w:cstheme="minorHAnsi"/>
        </w:rPr>
        <w:t>Founded in 1975, Microsoft (</w:t>
      </w:r>
      <w:proofErr w:type="spellStart"/>
      <w:proofErr w:type="gramStart"/>
      <w:r w:rsidRPr="00457DF5">
        <w:rPr>
          <w:rFonts w:ascii="Arial Narrow" w:hAnsi="Arial Narrow" w:cstheme="minorHAnsi"/>
        </w:rPr>
        <w:t>Nasdaq</w:t>
      </w:r>
      <w:proofErr w:type="spellEnd"/>
      <w:proofErr w:type="gramEnd"/>
      <w:r w:rsidRPr="00457DF5">
        <w:rPr>
          <w:rFonts w:ascii="Arial Narrow" w:hAnsi="Arial Narrow" w:cstheme="minorHAnsi"/>
        </w:rPr>
        <w:t xml:space="preserve"> “MSFT”) is the worldwide leader </w:t>
      </w:r>
      <w:r w:rsidRPr="00937B42">
        <w:rPr>
          <w:rFonts w:ascii="Arial Narrow" w:hAnsi="Arial Narrow" w:cstheme="minorHAnsi"/>
        </w:rPr>
        <w:t>in software, services and solutions that help people and businesses realize their full potential.</w:t>
      </w:r>
    </w:p>
    <w:p w14:paraId="47B69B62" w14:textId="77777777" w:rsidR="00B93E8E" w:rsidRPr="00937B42" w:rsidRDefault="00B93E8E" w:rsidP="00B93E8E">
      <w:pPr>
        <w:contextualSpacing/>
        <w:rPr>
          <w:rFonts w:ascii="Arial Narrow" w:hAnsi="Arial Narrow" w:cstheme="minorHAnsi"/>
        </w:rPr>
      </w:pPr>
    </w:p>
    <w:p w14:paraId="4EBED329" w14:textId="1607F887" w:rsidR="00B93E8E" w:rsidRPr="00937B42" w:rsidRDefault="00B93E8E" w:rsidP="00B93E8E">
      <w:pPr>
        <w:contextualSpacing/>
        <w:rPr>
          <w:rFonts w:ascii="Arial Narrow" w:hAnsi="Arial Narrow" w:cstheme="minorHAnsi"/>
          <w:snapToGrid w:val="0"/>
        </w:rPr>
      </w:pPr>
      <w:r w:rsidRPr="00937B42">
        <w:rPr>
          <w:rFonts w:ascii="Arial Narrow" w:hAnsi="Arial Narrow" w:cstheme="minorHAnsi"/>
          <w:snapToGrid w:val="0"/>
        </w:rPr>
        <w:t xml:space="preserve">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w:t>
      </w:r>
      <w:proofErr w:type="gramStart"/>
      <w:r w:rsidRPr="00937B42">
        <w:rPr>
          <w:rFonts w:ascii="Arial Narrow" w:hAnsi="Arial Narrow" w:cstheme="minorHAnsi"/>
          <w:snapToGrid w:val="0"/>
        </w:rPr>
        <w:t>only,</w:t>
      </w:r>
      <w:proofErr w:type="gramEnd"/>
      <w:r w:rsidRPr="00937B42">
        <w:rPr>
          <w:rFonts w:ascii="Arial Narrow" w:hAnsi="Arial Narrow" w:cstheme="minorHAnsi"/>
          <w:snapToGrid w:val="0"/>
        </w:rPr>
        <w:t xml:space="preserve"> and Microsoft Corp. makes no warranties, express or implied, with respect to the fact sheet or the information contained in it.</w:t>
      </w:r>
    </w:p>
    <w:p w14:paraId="09B7B3E6" w14:textId="77777777" w:rsidR="00B93E8E" w:rsidRPr="00457DF5" w:rsidRDefault="00B93E8E" w:rsidP="00B93E8E">
      <w:pPr>
        <w:pStyle w:val="NoSpacing"/>
        <w:contextualSpacing/>
        <w:rPr>
          <w:rFonts w:ascii="Arial Narrow" w:hAnsi="Arial Narrow" w:cstheme="minorHAnsi"/>
        </w:rPr>
      </w:pPr>
      <w:r w:rsidRPr="00937B42">
        <w:rPr>
          <w:rFonts w:ascii="Arial Narrow" w:hAnsi="Arial Narrow" w:cstheme="minorHAnsi"/>
          <w:vertAlign w:val="superscript"/>
        </w:rPr>
        <w:t>1</w:t>
      </w:r>
      <w:r w:rsidRPr="00937B42">
        <w:rPr>
          <w:rFonts w:ascii="Arial Narrow" w:hAnsi="Arial Narrow" w:cstheme="minorHAnsi"/>
        </w:rPr>
        <w:t xml:space="preserve"> Online multiplayer requires Xbox Live Gold Membership</w:t>
      </w:r>
      <w:r w:rsidRPr="00457DF5">
        <w:rPr>
          <w:rFonts w:ascii="Arial Narrow" w:hAnsi="Arial Narrow" w:cstheme="minorHAnsi"/>
        </w:rPr>
        <w:t xml:space="preserve"> (sold separately). </w:t>
      </w:r>
    </w:p>
    <w:p w14:paraId="677D3686" w14:textId="4AD6149B" w:rsidR="00B93E8E" w:rsidRPr="00457DF5" w:rsidRDefault="00B93E8E" w:rsidP="00B93E8E">
      <w:pPr>
        <w:pStyle w:val="NoSpacing"/>
        <w:contextualSpacing/>
        <w:rPr>
          <w:rFonts w:ascii="Arial Narrow" w:hAnsi="Arial Narrow" w:cstheme="minorHAnsi"/>
        </w:rPr>
      </w:pPr>
      <w:r w:rsidRPr="00457DF5">
        <w:rPr>
          <w:rFonts w:ascii="Arial Narrow" w:hAnsi="Arial Narrow" w:cstheme="minorHAnsi"/>
          <w:vertAlign w:val="superscript"/>
        </w:rPr>
        <w:t>2</w:t>
      </w:r>
      <w:r w:rsidRPr="00457DF5">
        <w:rPr>
          <w:rFonts w:ascii="Arial Narrow" w:hAnsi="Arial Narrow" w:cstheme="minorHAnsi"/>
        </w:rPr>
        <w:t xml:space="preserve"> </w:t>
      </w:r>
      <w:r w:rsidR="003E3D17" w:rsidRPr="00937B42">
        <w:rPr>
          <w:rFonts w:ascii="Arial Narrow" w:hAnsi="Arial Narrow" w:cstheme="minorHAnsi"/>
        </w:rPr>
        <w:t>Based on estimated retail prices; actual retail prices may vary.</w:t>
      </w:r>
    </w:p>
    <w:p w14:paraId="49A1A6D1" w14:textId="77777777" w:rsidR="00B93E8E" w:rsidRPr="00457DF5" w:rsidRDefault="00B93E8E" w:rsidP="00B93E8E">
      <w:pPr>
        <w:contextualSpacing/>
        <w:rPr>
          <w:rFonts w:ascii="Arial Narrow" w:hAnsi="Arial Narrow" w:cstheme="minorHAnsi"/>
          <w:i/>
        </w:rPr>
      </w:pPr>
    </w:p>
    <w:p w14:paraId="59898E98" w14:textId="77777777" w:rsidR="00B93E8E" w:rsidRPr="00937B42" w:rsidRDefault="00B93E8E" w:rsidP="00B93E8E">
      <w:pPr>
        <w:ind w:left="1980" w:hanging="1980"/>
        <w:contextualSpacing/>
        <w:rPr>
          <w:rFonts w:ascii="Arial Narrow" w:hAnsi="Arial Narrow" w:cstheme="minorHAnsi"/>
          <w:b/>
        </w:rPr>
      </w:pPr>
      <w:r w:rsidRPr="00937B42">
        <w:rPr>
          <w:rFonts w:ascii="Arial Narrow" w:hAnsi="Arial Narrow" w:cstheme="minorHAnsi"/>
          <w:b/>
        </w:rPr>
        <w:t xml:space="preserve">For more information, press only: </w:t>
      </w:r>
    </w:p>
    <w:p w14:paraId="0D3041ED" w14:textId="77777777" w:rsidR="00B93E8E" w:rsidRPr="00937B42" w:rsidRDefault="00B93E8E" w:rsidP="00B93E8E">
      <w:pPr>
        <w:ind w:left="1980" w:hanging="1260"/>
        <w:contextualSpacing/>
        <w:rPr>
          <w:rFonts w:ascii="Arial Narrow" w:hAnsi="Arial Narrow" w:cstheme="minorHAnsi"/>
        </w:rPr>
      </w:pPr>
      <w:r w:rsidRPr="00937B42">
        <w:rPr>
          <w:rFonts w:ascii="Arial Narrow" w:hAnsi="Arial Narrow" w:cstheme="minorHAnsi"/>
        </w:rPr>
        <w:t xml:space="preserve">Brock Penner, Edelman, (604) 648-3420, </w:t>
      </w:r>
      <w:hyperlink r:id="rId13" w:history="1">
        <w:r w:rsidRPr="00937B42">
          <w:rPr>
            <w:rStyle w:val="Hyperlink"/>
            <w:rFonts w:ascii="Arial Narrow" w:hAnsi="Arial Narrow" w:cstheme="minorHAnsi"/>
          </w:rPr>
          <w:t>brock.penner@edelman.com</w:t>
        </w:r>
      </w:hyperlink>
    </w:p>
    <w:p w14:paraId="0F5DD95F" w14:textId="77777777" w:rsidR="00B93E8E" w:rsidRPr="00712A7A" w:rsidRDefault="00B93E8E" w:rsidP="00B93E8E">
      <w:pPr>
        <w:ind w:left="1980" w:hanging="1260"/>
        <w:contextualSpacing/>
        <w:rPr>
          <w:rFonts w:ascii="Arial Narrow" w:hAnsi="Arial Narrow" w:cstheme="minorHAnsi"/>
        </w:rPr>
      </w:pPr>
      <w:r w:rsidRPr="00937B42">
        <w:rPr>
          <w:rFonts w:ascii="Arial Narrow" w:hAnsi="Arial Narrow" w:cstheme="minorHAnsi"/>
        </w:rPr>
        <w:t xml:space="preserve">Brandon Vaughan, Edelman, (206) 505-6568, </w:t>
      </w:r>
      <w:hyperlink r:id="rId14" w:history="1">
        <w:r w:rsidRPr="00937B42">
          <w:rPr>
            <w:rStyle w:val="Hyperlink"/>
            <w:rFonts w:ascii="Arial Narrow" w:hAnsi="Arial Narrow" w:cstheme="minorHAnsi"/>
          </w:rPr>
          <w:t>brandon.vaughan@edelman.com</w:t>
        </w:r>
      </w:hyperlink>
    </w:p>
    <w:p w14:paraId="1E68D4CD" w14:textId="77777777" w:rsidR="00A25BC8" w:rsidRDefault="00A25BC8"/>
    <w:sectPr w:rsidR="00A25BC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00A98" w14:textId="77777777" w:rsidR="00C13852" w:rsidRDefault="00C13852" w:rsidP="00A8295D">
      <w:pPr>
        <w:spacing w:after="0" w:line="240" w:lineRule="auto"/>
      </w:pPr>
      <w:r>
        <w:separator/>
      </w:r>
    </w:p>
  </w:endnote>
  <w:endnote w:type="continuationSeparator" w:id="0">
    <w:p w14:paraId="5FF50398" w14:textId="77777777" w:rsidR="00C13852" w:rsidRDefault="00C13852" w:rsidP="00A8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26C19" w14:textId="77777777" w:rsidR="00A8295D" w:rsidRDefault="00A82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CCD0" w14:textId="77777777" w:rsidR="00A8295D" w:rsidRDefault="00A82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07FF" w14:textId="77777777" w:rsidR="00A8295D" w:rsidRDefault="00A82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0D8B8" w14:textId="77777777" w:rsidR="00C13852" w:rsidRDefault="00C13852" w:rsidP="00A8295D">
      <w:pPr>
        <w:spacing w:after="0" w:line="240" w:lineRule="auto"/>
      </w:pPr>
      <w:r>
        <w:separator/>
      </w:r>
    </w:p>
  </w:footnote>
  <w:footnote w:type="continuationSeparator" w:id="0">
    <w:p w14:paraId="0A4709BA" w14:textId="77777777" w:rsidR="00C13852" w:rsidRDefault="00C13852" w:rsidP="00A82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2C2E" w14:textId="77777777" w:rsidR="00A8295D" w:rsidRDefault="00A82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90137" w14:textId="77777777" w:rsidR="00A8295D" w:rsidRDefault="00A829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19E6B" w14:textId="77777777" w:rsidR="00A8295D" w:rsidRDefault="00A82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61D"/>
    <w:multiLevelType w:val="hybridMultilevel"/>
    <w:tmpl w:val="6216433C"/>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BF668A6"/>
    <w:multiLevelType w:val="hybridMultilevel"/>
    <w:tmpl w:val="F9220FEA"/>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31705B83"/>
    <w:multiLevelType w:val="hybridMultilevel"/>
    <w:tmpl w:val="EF0E6E1A"/>
    <w:lvl w:ilvl="0" w:tplc="5C2A4880">
      <w:start w:val="1"/>
      <w:numFmt w:val="bullet"/>
      <w:lvlText w:val="•"/>
      <w:lvlJc w:val="left"/>
      <w:pPr>
        <w:tabs>
          <w:tab w:val="num" w:pos="720"/>
        </w:tabs>
        <w:ind w:left="720" w:hanging="360"/>
      </w:pPr>
      <w:rPr>
        <w:rFonts w:ascii="Arial" w:hAnsi="Arial" w:hint="default"/>
      </w:rPr>
    </w:lvl>
    <w:lvl w:ilvl="1" w:tplc="CC5EE260" w:tentative="1">
      <w:start w:val="1"/>
      <w:numFmt w:val="bullet"/>
      <w:lvlText w:val="•"/>
      <w:lvlJc w:val="left"/>
      <w:pPr>
        <w:tabs>
          <w:tab w:val="num" w:pos="1440"/>
        </w:tabs>
        <w:ind w:left="1440" w:hanging="360"/>
      </w:pPr>
      <w:rPr>
        <w:rFonts w:ascii="Arial" w:hAnsi="Arial" w:hint="default"/>
      </w:rPr>
    </w:lvl>
    <w:lvl w:ilvl="2" w:tplc="16144686" w:tentative="1">
      <w:start w:val="1"/>
      <w:numFmt w:val="bullet"/>
      <w:lvlText w:val="•"/>
      <w:lvlJc w:val="left"/>
      <w:pPr>
        <w:tabs>
          <w:tab w:val="num" w:pos="2160"/>
        </w:tabs>
        <w:ind w:left="2160" w:hanging="360"/>
      </w:pPr>
      <w:rPr>
        <w:rFonts w:ascii="Arial" w:hAnsi="Arial" w:hint="default"/>
      </w:rPr>
    </w:lvl>
    <w:lvl w:ilvl="3" w:tplc="ED102B88" w:tentative="1">
      <w:start w:val="1"/>
      <w:numFmt w:val="bullet"/>
      <w:lvlText w:val="•"/>
      <w:lvlJc w:val="left"/>
      <w:pPr>
        <w:tabs>
          <w:tab w:val="num" w:pos="2880"/>
        </w:tabs>
        <w:ind w:left="2880" w:hanging="360"/>
      </w:pPr>
      <w:rPr>
        <w:rFonts w:ascii="Arial" w:hAnsi="Arial" w:hint="default"/>
      </w:rPr>
    </w:lvl>
    <w:lvl w:ilvl="4" w:tplc="59B4D3D8" w:tentative="1">
      <w:start w:val="1"/>
      <w:numFmt w:val="bullet"/>
      <w:lvlText w:val="•"/>
      <w:lvlJc w:val="left"/>
      <w:pPr>
        <w:tabs>
          <w:tab w:val="num" w:pos="3600"/>
        </w:tabs>
        <w:ind w:left="3600" w:hanging="360"/>
      </w:pPr>
      <w:rPr>
        <w:rFonts w:ascii="Arial" w:hAnsi="Arial" w:hint="default"/>
      </w:rPr>
    </w:lvl>
    <w:lvl w:ilvl="5" w:tplc="BF6E5548" w:tentative="1">
      <w:start w:val="1"/>
      <w:numFmt w:val="bullet"/>
      <w:lvlText w:val="•"/>
      <w:lvlJc w:val="left"/>
      <w:pPr>
        <w:tabs>
          <w:tab w:val="num" w:pos="4320"/>
        </w:tabs>
        <w:ind w:left="4320" w:hanging="360"/>
      </w:pPr>
      <w:rPr>
        <w:rFonts w:ascii="Arial" w:hAnsi="Arial" w:hint="default"/>
      </w:rPr>
    </w:lvl>
    <w:lvl w:ilvl="6" w:tplc="3348D0FC" w:tentative="1">
      <w:start w:val="1"/>
      <w:numFmt w:val="bullet"/>
      <w:lvlText w:val="•"/>
      <w:lvlJc w:val="left"/>
      <w:pPr>
        <w:tabs>
          <w:tab w:val="num" w:pos="5040"/>
        </w:tabs>
        <w:ind w:left="5040" w:hanging="360"/>
      </w:pPr>
      <w:rPr>
        <w:rFonts w:ascii="Arial" w:hAnsi="Arial" w:hint="default"/>
      </w:rPr>
    </w:lvl>
    <w:lvl w:ilvl="7" w:tplc="0E52E552" w:tentative="1">
      <w:start w:val="1"/>
      <w:numFmt w:val="bullet"/>
      <w:lvlText w:val="•"/>
      <w:lvlJc w:val="left"/>
      <w:pPr>
        <w:tabs>
          <w:tab w:val="num" w:pos="5760"/>
        </w:tabs>
        <w:ind w:left="5760" w:hanging="360"/>
      </w:pPr>
      <w:rPr>
        <w:rFonts w:ascii="Arial" w:hAnsi="Arial" w:hint="default"/>
      </w:rPr>
    </w:lvl>
    <w:lvl w:ilvl="8" w:tplc="351CE81C" w:tentative="1">
      <w:start w:val="1"/>
      <w:numFmt w:val="bullet"/>
      <w:lvlText w:val="•"/>
      <w:lvlJc w:val="left"/>
      <w:pPr>
        <w:tabs>
          <w:tab w:val="num" w:pos="6480"/>
        </w:tabs>
        <w:ind w:left="6480" w:hanging="360"/>
      </w:pPr>
      <w:rPr>
        <w:rFonts w:ascii="Arial" w:hAnsi="Arial" w:hint="default"/>
      </w:rPr>
    </w:lvl>
  </w:abstractNum>
  <w:abstractNum w:abstractNumId="3">
    <w:nsid w:val="476108C2"/>
    <w:multiLevelType w:val="hybridMultilevel"/>
    <w:tmpl w:val="4A4CA8FE"/>
    <w:lvl w:ilvl="0" w:tplc="9A46134C">
      <w:start w:val="1"/>
      <w:numFmt w:val="bullet"/>
      <w:lvlText w:val="•"/>
      <w:lvlJc w:val="left"/>
      <w:pPr>
        <w:tabs>
          <w:tab w:val="num" w:pos="720"/>
        </w:tabs>
        <w:ind w:left="720" w:hanging="360"/>
      </w:pPr>
      <w:rPr>
        <w:rFonts w:ascii="Arial" w:hAnsi="Arial" w:hint="default"/>
      </w:rPr>
    </w:lvl>
    <w:lvl w:ilvl="1" w:tplc="C2FE0478">
      <w:start w:val="1"/>
      <w:numFmt w:val="bullet"/>
      <w:lvlText w:val="•"/>
      <w:lvlJc w:val="left"/>
      <w:pPr>
        <w:tabs>
          <w:tab w:val="num" w:pos="1440"/>
        </w:tabs>
        <w:ind w:left="1440" w:hanging="360"/>
      </w:pPr>
      <w:rPr>
        <w:rFonts w:ascii="Arial" w:hAnsi="Arial" w:hint="default"/>
      </w:rPr>
    </w:lvl>
    <w:lvl w:ilvl="2" w:tplc="04090001">
      <w:start w:val="1"/>
      <w:numFmt w:val="bullet"/>
      <w:lvlText w:val=""/>
      <w:lvlJc w:val="left"/>
      <w:pPr>
        <w:tabs>
          <w:tab w:val="num" w:pos="2160"/>
        </w:tabs>
        <w:ind w:left="2160" w:hanging="360"/>
      </w:pPr>
      <w:rPr>
        <w:rFonts w:ascii="Symbol" w:hAnsi="Symbo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4">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start w:val="1"/>
      <w:numFmt w:val="bullet"/>
      <w:lvlText w:val="•"/>
      <w:lvlJc w:val="left"/>
      <w:pPr>
        <w:tabs>
          <w:tab w:val="num" w:pos="1440"/>
        </w:tabs>
        <w:ind w:left="1440" w:hanging="360"/>
      </w:pPr>
      <w:rPr>
        <w:rFonts w:ascii="Arial" w:hAnsi="Arial" w:hint="default"/>
      </w:rPr>
    </w:lvl>
    <w:lvl w:ilvl="2" w:tplc="C172B26A">
      <w:start w:val="1"/>
      <w:numFmt w:val="bullet"/>
      <w:lvlText w:val="•"/>
      <w:lvlJc w:val="left"/>
      <w:pPr>
        <w:tabs>
          <w:tab w:val="num" w:pos="2160"/>
        </w:tabs>
        <w:ind w:left="2160" w:hanging="360"/>
      </w:pPr>
      <w:rPr>
        <w:rFonts w:ascii="Arial" w:hAnsi="Arial" w:hint="default"/>
      </w:rPr>
    </w:lvl>
    <w:lvl w:ilvl="3" w:tplc="3C98DDF2">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5">
    <w:nsid w:val="66906051"/>
    <w:multiLevelType w:val="hybridMultilevel"/>
    <w:tmpl w:val="9A0C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46CEC"/>
    <w:multiLevelType w:val="hybridMultilevel"/>
    <w:tmpl w:val="E7AE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C8"/>
    <w:rsid w:val="00034339"/>
    <w:rsid w:val="00043EB2"/>
    <w:rsid w:val="000513B0"/>
    <w:rsid w:val="0005603E"/>
    <w:rsid w:val="00073EF8"/>
    <w:rsid w:val="00104618"/>
    <w:rsid w:val="0011760D"/>
    <w:rsid w:val="0013675C"/>
    <w:rsid w:val="00147909"/>
    <w:rsid w:val="00152CF0"/>
    <w:rsid w:val="00164414"/>
    <w:rsid w:val="0017294C"/>
    <w:rsid w:val="001749E3"/>
    <w:rsid w:val="001A33ED"/>
    <w:rsid w:val="001A66C5"/>
    <w:rsid w:val="001F0340"/>
    <w:rsid w:val="00215B28"/>
    <w:rsid w:val="00222C72"/>
    <w:rsid w:val="00236694"/>
    <w:rsid w:val="00292833"/>
    <w:rsid w:val="002D5453"/>
    <w:rsid w:val="00333448"/>
    <w:rsid w:val="00367070"/>
    <w:rsid w:val="00373BAA"/>
    <w:rsid w:val="003E251C"/>
    <w:rsid w:val="003E3D17"/>
    <w:rsid w:val="003F15BB"/>
    <w:rsid w:val="0041603B"/>
    <w:rsid w:val="00457DF5"/>
    <w:rsid w:val="00465A28"/>
    <w:rsid w:val="00465FAD"/>
    <w:rsid w:val="00472031"/>
    <w:rsid w:val="004E7850"/>
    <w:rsid w:val="0055282B"/>
    <w:rsid w:val="005B5799"/>
    <w:rsid w:val="005F662C"/>
    <w:rsid w:val="006104BD"/>
    <w:rsid w:val="00666B71"/>
    <w:rsid w:val="00686BA8"/>
    <w:rsid w:val="006968E3"/>
    <w:rsid w:val="006D2281"/>
    <w:rsid w:val="006E1DB1"/>
    <w:rsid w:val="006E211D"/>
    <w:rsid w:val="006F0701"/>
    <w:rsid w:val="00710B24"/>
    <w:rsid w:val="00741A75"/>
    <w:rsid w:val="0076539E"/>
    <w:rsid w:val="007A59D2"/>
    <w:rsid w:val="007D3F82"/>
    <w:rsid w:val="00810689"/>
    <w:rsid w:val="00853F11"/>
    <w:rsid w:val="008A2E48"/>
    <w:rsid w:val="008E5E73"/>
    <w:rsid w:val="009176BD"/>
    <w:rsid w:val="00937B42"/>
    <w:rsid w:val="00984EF9"/>
    <w:rsid w:val="009B6912"/>
    <w:rsid w:val="00A25BC8"/>
    <w:rsid w:val="00A45974"/>
    <w:rsid w:val="00A656C2"/>
    <w:rsid w:val="00A749F9"/>
    <w:rsid w:val="00A77616"/>
    <w:rsid w:val="00A8295D"/>
    <w:rsid w:val="00A83AB2"/>
    <w:rsid w:val="00A964A1"/>
    <w:rsid w:val="00AC5A2B"/>
    <w:rsid w:val="00AD2A94"/>
    <w:rsid w:val="00B52968"/>
    <w:rsid w:val="00B7304E"/>
    <w:rsid w:val="00B93E8E"/>
    <w:rsid w:val="00BB6E36"/>
    <w:rsid w:val="00BE442D"/>
    <w:rsid w:val="00BF4FBE"/>
    <w:rsid w:val="00BF7008"/>
    <w:rsid w:val="00C13852"/>
    <w:rsid w:val="00C86F26"/>
    <w:rsid w:val="00D655EF"/>
    <w:rsid w:val="00D71EBC"/>
    <w:rsid w:val="00DA4207"/>
    <w:rsid w:val="00DC620C"/>
    <w:rsid w:val="00E7535B"/>
    <w:rsid w:val="00EA211B"/>
    <w:rsid w:val="00EE67C1"/>
    <w:rsid w:val="00F362FA"/>
    <w:rsid w:val="00F74EFD"/>
    <w:rsid w:val="00FB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9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3E8E"/>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A25B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749F9"/>
    <w:pPr>
      <w:ind w:left="720"/>
      <w:contextualSpacing/>
    </w:pPr>
  </w:style>
  <w:style w:type="character" w:styleId="Hyperlink">
    <w:name w:val="Hyperlink"/>
    <w:basedOn w:val="DefaultParagraphFont"/>
    <w:uiPriority w:val="99"/>
    <w:unhideWhenUsed/>
    <w:rsid w:val="00EA211B"/>
    <w:rPr>
      <w:color w:val="0563C1" w:themeColor="hyperlink"/>
      <w:u w:val="single"/>
    </w:rPr>
  </w:style>
  <w:style w:type="paragraph" w:styleId="NormalWeb">
    <w:name w:val="Normal (Web)"/>
    <w:basedOn w:val="Normal"/>
    <w:uiPriority w:val="99"/>
    <w:semiHidden/>
    <w:unhideWhenUsed/>
    <w:rsid w:val="00EA2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93E8E"/>
    <w:rPr>
      <w:rFonts w:ascii="Verdana" w:eastAsia="Times New Roman" w:hAnsi="Verdana" w:cs="Times New Roman"/>
      <w:b/>
      <w:bCs/>
      <w:sz w:val="20"/>
      <w:szCs w:val="24"/>
    </w:rPr>
  </w:style>
  <w:style w:type="paragraph" w:styleId="BalloonText">
    <w:name w:val="Balloon Text"/>
    <w:basedOn w:val="Normal"/>
    <w:link w:val="BalloonTextChar"/>
    <w:uiPriority w:val="99"/>
    <w:semiHidden/>
    <w:unhideWhenUsed/>
    <w:rsid w:val="00B9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8E"/>
    <w:rPr>
      <w:rFonts w:ascii="Tahoma" w:hAnsi="Tahoma" w:cs="Tahoma"/>
      <w:sz w:val="16"/>
      <w:szCs w:val="16"/>
    </w:rPr>
  </w:style>
  <w:style w:type="paragraph" w:styleId="NoSpacing">
    <w:name w:val="No Spacing"/>
    <w:link w:val="NoSpacingChar"/>
    <w:uiPriority w:val="1"/>
    <w:qFormat/>
    <w:rsid w:val="00B93E8E"/>
    <w:pPr>
      <w:spacing w:after="0" w:line="240" w:lineRule="auto"/>
    </w:pPr>
  </w:style>
  <w:style w:type="character" w:customStyle="1" w:styleId="NoSpacingChar">
    <w:name w:val="No Spacing Char"/>
    <w:basedOn w:val="DefaultParagraphFont"/>
    <w:link w:val="NoSpacing"/>
    <w:uiPriority w:val="1"/>
    <w:rsid w:val="00B93E8E"/>
  </w:style>
  <w:style w:type="character" w:styleId="CommentReference">
    <w:name w:val="annotation reference"/>
    <w:basedOn w:val="DefaultParagraphFont"/>
    <w:uiPriority w:val="99"/>
    <w:semiHidden/>
    <w:unhideWhenUsed/>
    <w:rsid w:val="00A83AB2"/>
    <w:rPr>
      <w:sz w:val="16"/>
      <w:szCs w:val="16"/>
    </w:rPr>
  </w:style>
  <w:style w:type="paragraph" w:styleId="CommentText">
    <w:name w:val="annotation text"/>
    <w:basedOn w:val="Normal"/>
    <w:link w:val="CommentTextChar"/>
    <w:uiPriority w:val="99"/>
    <w:semiHidden/>
    <w:unhideWhenUsed/>
    <w:rsid w:val="00A83AB2"/>
    <w:pPr>
      <w:spacing w:line="240" w:lineRule="auto"/>
    </w:pPr>
    <w:rPr>
      <w:sz w:val="20"/>
      <w:szCs w:val="20"/>
    </w:rPr>
  </w:style>
  <w:style w:type="character" w:customStyle="1" w:styleId="CommentTextChar">
    <w:name w:val="Comment Text Char"/>
    <w:basedOn w:val="DefaultParagraphFont"/>
    <w:link w:val="CommentText"/>
    <w:uiPriority w:val="99"/>
    <w:semiHidden/>
    <w:rsid w:val="00A83AB2"/>
    <w:rPr>
      <w:sz w:val="20"/>
      <w:szCs w:val="20"/>
    </w:rPr>
  </w:style>
  <w:style w:type="paragraph" w:styleId="CommentSubject">
    <w:name w:val="annotation subject"/>
    <w:basedOn w:val="CommentText"/>
    <w:next w:val="CommentText"/>
    <w:link w:val="CommentSubjectChar"/>
    <w:uiPriority w:val="99"/>
    <w:semiHidden/>
    <w:unhideWhenUsed/>
    <w:rsid w:val="00A83AB2"/>
    <w:rPr>
      <w:b/>
      <w:bCs/>
    </w:rPr>
  </w:style>
  <w:style w:type="character" w:customStyle="1" w:styleId="CommentSubjectChar">
    <w:name w:val="Comment Subject Char"/>
    <w:basedOn w:val="CommentTextChar"/>
    <w:link w:val="CommentSubject"/>
    <w:uiPriority w:val="99"/>
    <w:semiHidden/>
    <w:rsid w:val="00A83AB2"/>
    <w:rPr>
      <w:b/>
      <w:bCs/>
      <w:sz w:val="20"/>
      <w:szCs w:val="20"/>
    </w:rPr>
  </w:style>
  <w:style w:type="character" w:styleId="FollowedHyperlink">
    <w:name w:val="FollowedHyperlink"/>
    <w:basedOn w:val="DefaultParagraphFont"/>
    <w:uiPriority w:val="99"/>
    <w:semiHidden/>
    <w:unhideWhenUsed/>
    <w:rsid w:val="003E251C"/>
    <w:rPr>
      <w:color w:val="954F72" w:themeColor="followedHyperlink"/>
      <w:u w:val="single"/>
    </w:rPr>
  </w:style>
  <w:style w:type="paragraph" w:styleId="Header">
    <w:name w:val="header"/>
    <w:basedOn w:val="Normal"/>
    <w:link w:val="HeaderChar"/>
    <w:uiPriority w:val="99"/>
    <w:unhideWhenUsed/>
    <w:rsid w:val="00A8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5D"/>
  </w:style>
  <w:style w:type="paragraph" w:styleId="Footer">
    <w:name w:val="footer"/>
    <w:basedOn w:val="Normal"/>
    <w:link w:val="FooterChar"/>
    <w:uiPriority w:val="99"/>
    <w:unhideWhenUsed/>
    <w:rsid w:val="00A8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93E8E"/>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1">
    <w:name w:val="Grid Table 41"/>
    <w:basedOn w:val="TableNormal"/>
    <w:uiPriority w:val="49"/>
    <w:rsid w:val="00A25B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749F9"/>
    <w:pPr>
      <w:ind w:left="720"/>
      <w:contextualSpacing/>
    </w:pPr>
  </w:style>
  <w:style w:type="character" w:styleId="Hyperlink">
    <w:name w:val="Hyperlink"/>
    <w:basedOn w:val="DefaultParagraphFont"/>
    <w:uiPriority w:val="99"/>
    <w:unhideWhenUsed/>
    <w:rsid w:val="00EA211B"/>
    <w:rPr>
      <w:color w:val="0563C1" w:themeColor="hyperlink"/>
      <w:u w:val="single"/>
    </w:rPr>
  </w:style>
  <w:style w:type="paragraph" w:styleId="NormalWeb">
    <w:name w:val="Normal (Web)"/>
    <w:basedOn w:val="Normal"/>
    <w:uiPriority w:val="99"/>
    <w:semiHidden/>
    <w:unhideWhenUsed/>
    <w:rsid w:val="00EA2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93E8E"/>
    <w:rPr>
      <w:rFonts w:ascii="Verdana" w:eastAsia="Times New Roman" w:hAnsi="Verdana" w:cs="Times New Roman"/>
      <w:b/>
      <w:bCs/>
      <w:sz w:val="20"/>
      <w:szCs w:val="24"/>
    </w:rPr>
  </w:style>
  <w:style w:type="paragraph" w:styleId="BalloonText">
    <w:name w:val="Balloon Text"/>
    <w:basedOn w:val="Normal"/>
    <w:link w:val="BalloonTextChar"/>
    <w:uiPriority w:val="99"/>
    <w:semiHidden/>
    <w:unhideWhenUsed/>
    <w:rsid w:val="00B93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8E"/>
    <w:rPr>
      <w:rFonts w:ascii="Tahoma" w:hAnsi="Tahoma" w:cs="Tahoma"/>
      <w:sz w:val="16"/>
      <w:szCs w:val="16"/>
    </w:rPr>
  </w:style>
  <w:style w:type="paragraph" w:styleId="NoSpacing">
    <w:name w:val="No Spacing"/>
    <w:link w:val="NoSpacingChar"/>
    <w:uiPriority w:val="1"/>
    <w:qFormat/>
    <w:rsid w:val="00B93E8E"/>
    <w:pPr>
      <w:spacing w:after="0" w:line="240" w:lineRule="auto"/>
    </w:pPr>
  </w:style>
  <w:style w:type="character" w:customStyle="1" w:styleId="NoSpacingChar">
    <w:name w:val="No Spacing Char"/>
    <w:basedOn w:val="DefaultParagraphFont"/>
    <w:link w:val="NoSpacing"/>
    <w:uiPriority w:val="1"/>
    <w:rsid w:val="00B93E8E"/>
  </w:style>
  <w:style w:type="character" w:styleId="CommentReference">
    <w:name w:val="annotation reference"/>
    <w:basedOn w:val="DefaultParagraphFont"/>
    <w:uiPriority w:val="99"/>
    <w:semiHidden/>
    <w:unhideWhenUsed/>
    <w:rsid w:val="00A83AB2"/>
    <w:rPr>
      <w:sz w:val="16"/>
      <w:szCs w:val="16"/>
    </w:rPr>
  </w:style>
  <w:style w:type="paragraph" w:styleId="CommentText">
    <w:name w:val="annotation text"/>
    <w:basedOn w:val="Normal"/>
    <w:link w:val="CommentTextChar"/>
    <w:uiPriority w:val="99"/>
    <w:semiHidden/>
    <w:unhideWhenUsed/>
    <w:rsid w:val="00A83AB2"/>
    <w:pPr>
      <w:spacing w:line="240" w:lineRule="auto"/>
    </w:pPr>
    <w:rPr>
      <w:sz w:val="20"/>
      <w:szCs w:val="20"/>
    </w:rPr>
  </w:style>
  <w:style w:type="character" w:customStyle="1" w:styleId="CommentTextChar">
    <w:name w:val="Comment Text Char"/>
    <w:basedOn w:val="DefaultParagraphFont"/>
    <w:link w:val="CommentText"/>
    <w:uiPriority w:val="99"/>
    <w:semiHidden/>
    <w:rsid w:val="00A83AB2"/>
    <w:rPr>
      <w:sz w:val="20"/>
      <w:szCs w:val="20"/>
    </w:rPr>
  </w:style>
  <w:style w:type="paragraph" w:styleId="CommentSubject">
    <w:name w:val="annotation subject"/>
    <w:basedOn w:val="CommentText"/>
    <w:next w:val="CommentText"/>
    <w:link w:val="CommentSubjectChar"/>
    <w:uiPriority w:val="99"/>
    <w:semiHidden/>
    <w:unhideWhenUsed/>
    <w:rsid w:val="00A83AB2"/>
    <w:rPr>
      <w:b/>
      <w:bCs/>
    </w:rPr>
  </w:style>
  <w:style w:type="character" w:customStyle="1" w:styleId="CommentSubjectChar">
    <w:name w:val="Comment Subject Char"/>
    <w:basedOn w:val="CommentTextChar"/>
    <w:link w:val="CommentSubject"/>
    <w:uiPriority w:val="99"/>
    <w:semiHidden/>
    <w:rsid w:val="00A83AB2"/>
    <w:rPr>
      <w:b/>
      <w:bCs/>
      <w:sz w:val="20"/>
      <w:szCs w:val="20"/>
    </w:rPr>
  </w:style>
  <w:style w:type="character" w:styleId="FollowedHyperlink">
    <w:name w:val="FollowedHyperlink"/>
    <w:basedOn w:val="DefaultParagraphFont"/>
    <w:uiPriority w:val="99"/>
    <w:semiHidden/>
    <w:unhideWhenUsed/>
    <w:rsid w:val="003E251C"/>
    <w:rPr>
      <w:color w:val="954F72" w:themeColor="followedHyperlink"/>
      <w:u w:val="single"/>
    </w:rPr>
  </w:style>
  <w:style w:type="paragraph" w:styleId="Header">
    <w:name w:val="header"/>
    <w:basedOn w:val="Normal"/>
    <w:link w:val="HeaderChar"/>
    <w:uiPriority w:val="99"/>
    <w:unhideWhenUsed/>
    <w:rsid w:val="00A82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5D"/>
  </w:style>
  <w:style w:type="paragraph" w:styleId="Footer">
    <w:name w:val="footer"/>
    <w:basedOn w:val="Normal"/>
    <w:link w:val="FooterChar"/>
    <w:uiPriority w:val="99"/>
    <w:unhideWhenUsed/>
    <w:rsid w:val="00A82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2515">
      <w:bodyDiv w:val="1"/>
      <w:marLeft w:val="0"/>
      <w:marRight w:val="0"/>
      <w:marTop w:val="0"/>
      <w:marBottom w:val="0"/>
      <w:divBdr>
        <w:top w:val="none" w:sz="0" w:space="0" w:color="auto"/>
        <w:left w:val="none" w:sz="0" w:space="0" w:color="auto"/>
        <w:bottom w:val="none" w:sz="0" w:space="0" w:color="auto"/>
        <w:right w:val="none" w:sz="0" w:space="0" w:color="auto"/>
      </w:divBdr>
    </w:div>
    <w:div w:id="763260759">
      <w:bodyDiv w:val="1"/>
      <w:marLeft w:val="0"/>
      <w:marRight w:val="0"/>
      <w:marTop w:val="0"/>
      <w:marBottom w:val="0"/>
      <w:divBdr>
        <w:top w:val="none" w:sz="0" w:space="0" w:color="auto"/>
        <w:left w:val="none" w:sz="0" w:space="0" w:color="auto"/>
        <w:bottom w:val="none" w:sz="0" w:space="0" w:color="auto"/>
        <w:right w:val="none" w:sz="0" w:space="0" w:color="auto"/>
      </w:divBdr>
    </w:div>
    <w:div w:id="1420179447">
      <w:bodyDiv w:val="1"/>
      <w:marLeft w:val="0"/>
      <w:marRight w:val="0"/>
      <w:marTop w:val="0"/>
      <w:marBottom w:val="0"/>
      <w:divBdr>
        <w:top w:val="none" w:sz="0" w:space="0" w:color="auto"/>
        <w:left w:val="none" w:sz="0" w:space="0" w:color="auto"/>
        <w:bottom w:val="none" w:sz="0" w:space="0" w:color="auto"/>
        <w:right w:val="none" w:sz="0" w:space="0" w:color="auto"/>
      </w:divBdr>
    </w:div>
    <w:div w:id="1921867833">
      <w:bodyDiv w:val="1"/>
      <w:marLeft w:val="0"/>
      <w:marRight w:val="0"/>
      <w:marTop w:val="0"/>
      <w:marBottom w:val="0"/>
      <w:divBdr>
        <w:top w:val="none" w:sz="0" w:space="0" w:color="auto"/>
        <w:left w:val="none" w:sz="0" w:space="0" w:color="auto"/>
        <w:bottom w:val="none" w:sz="0" w:space="0" w:color="auto"/>
        <w:right w:val="none" w:sz="0" w:space="0" w:color="auto"/>
      </w:divBdr>
      <w:divsChild>
        <w:div w:id="14096943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ock.penner@edelman.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xbox.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zamotorsport.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ews.xbox.com/media/?path=xbox-one-a-new-generation-revealed/games/forza-motorsport-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xbox.com/en-US/xbox-one/pre-order-xbox-one" TargetMode="External"/><Relationship Id="rId14" Type="http://schemas.openxmlformats.org/officeDocument/2006/relationships/hyperlink" Target="mailto:brandon.vaughan@edelma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2013-08-14T22:35:00Z</dcterms:created>
  <dcterms:modified xsi:type="dcterms:W3CDTF">2013-09-13T18:45:00Z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815598731</vt:i4>
  </property>
  <property fmtid="{D5CDD505-2E9C-101B-9397-08002B2CF9AE}" pid="3" name="_NewReviewCycle">
    <vt:lpwstr/>
  </property>
  <property fmtid="{D5CDD505-2E9C-101B-9397-08002B2CF9AE}" pid="4" name="_ReviewingToolsShownOnce">
    <vt:lpwstr/>
  </property>
</Properties>
</file>